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682A" w14:textId="77777777" w:rsidR="00C5784B" w:rsidRPr="00212310" w:rsidRDefault="00C5784B" w:rsidP="00613239">
      <w:pPr>
        <w:shd w:val="clear" w:color="auto" w:fill="FFFFFF"/>
        <w:spacing w:after="240"/>
        <w:textAlignment w:val="baseline"/>
        <w:rPr>
          <w:rFonts w:ascii="Cambria" w:hAnsi="Cambria"/>
          <w:b/>
          <w:sz w:val="14"/>
          <w:szCs w:val="21"/>
          <w:lang w:val="en-GB"/>
        </w:rPr>
      </w:pPr>
    </w:p>
    <w:p w14:paraId="47EAFB55" w14:textId="3EE4CE92" w:rsidR="00076C79" w:rsidRPr="00212310" w:rsidRDefault="000D1B64" w:rsidP="00A155E8">
      <w:pPr>
        <w:shd w:val="clear" w:color="auto" w:fill="FFFFFF"/>
        <w:jc w:val="center"/>
        <w:textAlignment w:val="baseline"/>
        <w:rPr>
          <w:rFonts w:ascii="Cambria" w:hAnsi="Cambria"/>
          <w:b/>
          <w:sz w:val="36"/>
          <w:szCs w:val="21"/>
          <w:lang w:val="en-GB"/>
        </w:rPr>
      </w:pPr>
      <w:r w:rsidRPr="00212310">
        <w:rPr>
          <w:rFonts w:ascii="Cambria" w:hAnsi="Cambria"/>
          <w:b/>
          <w:sz w:val="36"/>
          <w:szCs w:val="21"/>
          <w:lang w:val="en-GB"/>
        </w:rPr>
        <w:t xml:space="preserve">GENERAL </w:t>
      </w:r>
      <w:r w:rsidR="00C2427E" w:rsidRPr="00212310">
        <w:rPr>
          <w:rFonts w:ascii="Cambria" w:hAnsi="Cambria"/>
          <w:b/>
          <w:sz w:val="36"/>
          <w:szCs w:val="21"/>
          <w:lang w:val="en-GB"/>
        </w:rPr>
        <w:t xml:space="preserve">DATA </w:t>
      </w:r>
      <w:r w:rsidRPr="00212310">
        <w:rPr>
          <w:rFonts w:ascii="Cambria" w:hAnsi="Cambria"/>
          <w:b/>
          <w:sz w:val="36"/>
          <w:szCs w:val="21"/>
          <w:lang w:val="en-GB"/>
        </w:rPr>
        <w:t>PRIVACY NOTICE</w:t>
      </w:r>
    </w:p>
    <w:p w14:paraId="1CB8D142" w14:textId="08AE2F17" w:rsidR="00331C20" w:rsidRPr="00212310" w:rsidRDefault="000D1B64" w:rsidP="002D73C3">
      <w:pPr>
        <w:shd w:val="clear" w:color="auto" w:fill="FFFFFF"/>
        <w:spacing w:before="240"/>
        <w:ind w:firstLine="567"/>
        <w:jc w:val="both"/>
        <w:textAlignment w:val="baseline"/>
        <w:rPr>
          <w:rFonts w:ascii="Cambria" w:hAnsi="Cambria"/>
          <w:szCs w:val="21"/>
          <w:lang w:val="en-GB"/>
        </w:rPr>
      </w:pPr>
      <w:r w:rsidRPr="00212310">
        <w:rPr>
          <w:rFonts w:ascii="Cambria" w:hAnsi="Cambria"/>
          <w:lang w:val="en-GB"/>
        </w:rPr>
        <w:t>According to Art</w:t>
      </w:r>
      <w:r w:rsidR="00A13B4F">
        <w:rPr>
          <w:rFonts w:ascii="Cambria" w:hAnsi="Cambria"/>
          <w:lang w:val="en-GB"/>
        </w:rPr>
        <w:t>icle</w:t>
      </w:r>
      <w:r w:rsidRPr="00212310">
        <w:rPr>
          <w:rFonts w:ascii="Cambria" w:hAnsi="Cambria"/>
          <w:lang w:val="en-GB"/>
        </w:rPr>
        <w:t xml:space="preserve"> 13(1)-</w:t>
      </w:r>
      <w:r w:rsidR="00EA104E">
        <w:rPr>
          <w:rFonts w:ascii="Cambria" w:hAnsi="Cambria"/>
          <w:lang w:val="en-GB"/>
        </w:rPr>
        <w:t>(</w:t>
      </w:r>
      <w:r w:rsidRPr="00212310">
        <w:rPr>
          <w:rFonts w:ascii="Cambria" w:hAnsi="Cambria"/>
          <w:lang w:val="en-GB"/>
        </w:rPr>
        <w:t>2) of the Regulation (EU) 2016/679 of the European Parliament and of the Council of 27 April 2016 on the protection of natural persons with regard to the processing of personal data and on the free movement of such data, and repealing Directive 95/46/EC (</w:t>
      </w:r>
      <w:r w:rsidR="00840C44" w:rsidRPr="00212310">
        <w:rPr>
          <w:rFonts w:ascii="Cambria" w:hAnsi="Cambria"/>
          <w:i/>
          <w:iCs/>
          <w:lang w:val="en-GB"/>
        </w:rPr>
        <w:t>G</w:t>
      </w:r>
      <w:r w:rsidRPr="00212310">
        <w:rPr>
          <w:rFonts w:ascii="Cambria" w:hAnsi="Cambria"/>
          <w:i/>
          <w:iCs/>
          <w:lang w:val="en-GB"/>
        </w:rPr>
        <w:t xml:space="preserve">eneral </w:t>
      </w:r>
      <w:r w:rsidR="00840C44" w:rsidRPr="00212310">
        <w:rPr>
          <w:rFonts w:ascii="Cambria" w:hAnsi="Cambria"/>
          <w:i/>
          <w:iCs/>
          <w:lang w:val="en-GB"/>
        </w:rPr>
        <w:t>D</w:t>
      </w:r>
      <w:r w:rsidRPr="00212310">
        <w:rPr>
          <w:rFonts w:ascii="Cambria" w:hAnsi="Cambria"/>
          <w:i/>
          <w:iCs/>
          <w:lang w:val="en-GB"/>
        </w:rPr>
        <w:t xml:space="preserve">ata </w:t>
      </w:r>
      <w:r w:rsidR="00840C44" w:rsidRPr="00212310">
        <w:rPr>
          <w:rFonts w:ascii="Cambria" w:hAnsi="Cambria"/>
          <w:i/>
          <w:iCs/>
          <w:lang w:val="en-GB"/>
        </w:rPr>
        <w:t>P</w:t>
      </w:r>
      <w:r w:rsidRPr="00212310">
        <w:rPr>
          <w:rFonts w:ascii="Cambria" w:hAnsi="Cambria"/>
          <w:i/>
          <w:iCs/>
          <w:lang w:val="en-GB"/>
        </w:rPr>
        <w:t xml:space="preserve">rotection </w:t>
      </w:r>
      <w:r w:rsidR="00840C44" w:rsidRPr="00212310">
        <w:rPr>
          <w:rFonts w:ascii="Cambria" w:hAnsi="Cambria"/>
          <w:i/>
          <w:iCs/>
          <w:lang w:val="en-GB"/>
        </w:rPr>
        <w:t>R</w:t>
      </w:r>
      <w:r w:rsidRPr="00212310">
        <w:rPr>
          <w:rFonts w:ascii="Cambria" w:hAnsi="Cambria"/>
          <w:i/>
          <w:iCs/>
          <w:lang w:val="en-GB"/>
        </w:rPr>
        <w:t>egulation</w:t>
      </w:r>
      <w:r w:rsidRPr="00212310">
        <w:rPr>
          <w:rFonts w:ascii="Cambria" w:hAnsi="Cambria"/>
          <w:lang w:val="en-GB"/>
        </w:rPr>
        <w:t xml:space="preserve">) – (Text with EEA relevance), further “the </w:t>
      </w:r>
      <w:r w:rsidRPr="00EA104E">
        <w:rPr>
          <w:rFonts w:ascii="Cambria" w:hAnsi="Cambria"/>
          <w:b/>
          <w:bCs/>
          <w:lang w:val="en-GB"/>
        </w:rPr>
        <w:t>GDPR</w:t>
      </w:r>
      <w:r w:rsidRPr="00212310">
        <w:rPr>
          <w:rFonts w:ascii="Cambria" w:hAnsi="Cambria"/>
          <w:lang w:val="en-GB"/>
        </w:rPr>
        <w:t xml:space="preserve">”), please be advised that: </w:t>
      </w:r>
    </w:p>
    <w:p w14:paraId="7940A199" w14:textId="77777777" w:rsidR="00D90DD7" w:rsidRPr="00212310" w:rsidRDefault="00D90DD7" w:rsidP="002D73C3">
      <w:pPr>
        <w:shd w:val="clear" w:color="auto" w:fill="FFFFFF"/>
        <w:spacing w:before="240"/>
        <w:ind w:firstLine="567"/>
        <w:jc w:val="both"/>
        <w:textAlignment w:val="baseline"/>
        <w:rPr>
          <w:rFonts w:ascii="Cambria" w:hAnsi="Cambria"/>
          <w:sz w:val="4"/>
          <w:szCs w:val="21"/>
          <w:lang w:val="en-GB"/>
        </w:rPr>
      </w:pPr>
    </w:p>
    <w:p w14:paraId="3F845581" w14:textId="003061CD" w:rsidR="00331C20" w:rsidRPr="00212310" w:rsidRDefault="000D1B64" w:rsidP="00A155E8">
      <w:pPr>
        <w:numPr>
          <w:ilvl w:val="0"/>
          <w:numId w:val="3"/>
        </w:numPr>
        <w:shd w:val="clear" w:color="auto" w:fill="FFFFFF"/>
        <w:ind w:left="567" w:hanging="567"/>
        <w:jc w:val="both"/>
        <w:textAlignment w:val="baseline"/>
        <w:rPr>
          <w:rFonts w:ascii="Cambria" w:hAnsi="Cambria"/>
          <w:szCs w:val="21"/>
          <w:lang w:val="en-GB"/>
        </w:rPr>
      </w:pPr>
      <w:r w:rsidRPr="00212310">
        <w:rPr>
          <w:rFonts w:ascii="Cambria" w:hAnsi="Cambria"/>
          <w:b/>
          <w:szCs w:val="21"/>
          <w:lang w:val="en-GB"/>
        </w:rPr>
        <w:t xml:space="preserve">The controller of your personal data is </w:t>
      </w:r>
      <w:r w:rsidR="00840C44" w:rsidRPr="00212310">
        <w:rPr>
          <w:rFonts w:ascii="Cambria" w:hAnsi="Cambria"/>
          <w:b/>
          <w:szCs w:val="21"/>
          <w:lang w:val="en-GB"/>
        </w:rPr>
        <w:t>“</w:t>
      </w:r>
      <w:r w:rsidR="00F82B94" w:rsidRPr="00212310">
        <w:rPr>
          <w:rFonts w:ascii="Cambria" w:hAnsi="Cambria"/>
          <w:b/>
          <w:szCs w:val="21"/>
          <w:lang w:val="en-GB"/>
        </w:rPr>
        <w:t xml:space="preserve">MERCOR” </w:t>
      </w:r>
      <w:proofErr w:type="spellStart"/>
      <w:r w:rsidR="00F82B94" w:rsidRPr="00212310">
        <w:rPr>
          <w:rFonts w:ascii="Cambria" w:hAnsi="Cambria"/>
          <w:b/>
          <w:szCs w:val="21"/>
          <w:lang w:val="en-GB"/>
        </w:rPr>
        <w:t>Spółka</w:t>
      </w:r>
      <w:proofErr w:type="spellEnd"/>
      <w:r w:rsidR="00F82B94" w:rsidRPr="00212310">
        <w:rPr>
          <w:rFonts w:ascii="Cambria" w:hAnsi="Cambria"/>
          <w:b/>
          <w:szCs w:val="21"/>
          <w:lang w:val="en-GB"/>
        </w:rPr>
        <w:t xml:space="preserve"> </w:t>
      </w:r>
      <w:proofErr w:type="spellStart"/>
      <w:r w:rsidR="00F82B94" w:rsidRPr="00212310">
        <w:rPr>
          <w:rFonts w:ascii="Cambria" w:hAnsi="Cambria"/>
          <w:b/>
          <w:szCs w:val="21"/>
          <w:lang w:val="en-GB"/>
        </w:rPr>
        <w:t>Akcyjna</w:t>
      </w:r>
      <w:proofErr w:type="spellEnd"/>
      <w:r w:rsidR="002D73C3" w:rsidRPr="00212310">
        <w:rPr>
          <w:rFonts w:ascii="Cambria" w:hAnsi="Cambria"/>
          <w:b/>
          <w:szCs w:val="21"/>
          <w:lang w:val="en-GB"/>
        </w:rPr>
        <w:t xml:space="preserve"> </w:t>
      </w:r>
      <w:r w:rsidRPr="00212310">
        <w:rPr>
          <w:rFonts w:ascii="Cambria" w:hAnsi="Cambria"/>
          <w:b/>
          <w:szCs w:val="21"/>
          <w:lang w:val="en-GB"/>
        </w:rPr>
        <w:t xml:space="preserve">with its registered office in </w:t>
      </w:r>
      <w:proofErr w:type="spellStart"/>
      <w:r w:rsidRPr="00212310">
        <w:rPr>
          <w:rFonts w:ascii="Cambria" w:hAnsi="Cambria"/>
          <w:b/>
          <w:szCs w:val="21"/>
          <w:lang w:val="en-GB"/>
        </w:rPr>
        <w:t>Gdańsk</w:t>
      </w:r>
      <w:proofErr w:type="spellEnd"/>
      <w:r w:rsidR="002D73C3" w:rsidRPr="00212310">
        <w:rPr>
          <w:rFonts w:ascii="Cambria" w:hAnsi="Cambria"/>
          <w:szCs w:val="21"/>
          <w:lang w:val="en-GB"/>
        </w:rPr>
        <w:t>, a</w:t>
      </w:r>
      <w:r w:rsidRPr="00212310">
        <w:rPr>
          <w:rFonts w:ascii="Cambria" w:hAnsi="Cambria"/>
          <w:szCs w:val="21"/>
          <w:lang w:val="en-GB"/>
        </w:rPr>
        <w:t>d</w:t>
      </w:r>
      <w:r w:rsidR="002D73C3" w:rsidRPr="00212310">
        <w:rPr>
          <w:rFonts w:ascii="Cambria" w:hAnsi="Cambria"/>
          <w:szCs w:val="21"/>
          <w:lang w:val="en-GB"/>
        </w:rPr>
        <w:t>dre</w:t>
      </w:r>
      <w:r w:rsidRPr="00212310">
        <w:rPr>
          <w:rFonts w:ascii="Cambria" w:hAnsi="Cambria"/>
          <w:szCs w:val="21"/>
          <w:lang w:val="en-GB"/>
        </w:rPr>
        <w:t>s</w:t>
      </w:r>
      <w:r w:rsidR="002D73C3" w:rsidRPr="00212310">
        <w:rPr>
          <w:rFonts w:ascii="Cambria" w:hAnsi="Cambria"/>
          <w:szCs w:val="21"/>
          <w:lang w:val="en-GB"/>
        </w:rPr>
        <w:t xml:space="preserve">s: 80-408 </w:t>
      </w:r>
      <w:proofErr w:type="spellStart"/>
      <w:r w:rsidR="002D73C3" w:rsidRPr="00212310">
        <w:rPr>
          <w:rFonts w:ascii="Cambria" w:hAnsi="Cambria"/>
          <w:szCs w:val="21"/>
          <w:lang w:val="en-GB"/>
        </w:rPr>
        <w:t>Gdańsk</w:t>
      </w:r>
      <w:proofErr w:type="spellEnd"/>
      <w:r w:rsidR="002D73C3" w:rsidRPr="00212310">
        <w:rPr>
          <w:rFonts w:ascii="Cambria" w:hAnsi="Cambria"/>
          <w:szCs w:val="21"/>
          <w:lang w:val="en-GB"/>
        </w:rPr>
        <w:t xml:space="preserve">, ul. </w:t>
      </w:r>
      <w:proofErr w:type="spellStart"/>
      <w:r w:rsidR="002D73C3" w:rsidRPr="00212310">
        <w:rPr>
          <w:rFonts w:ascii="Cambria" w:hAnsi="Cambria"/>
          <w:szCs w:val="21"/>
          <w:lang w:val="en-GB"/>
        </w:rPr>
        <w:t>Grzegorza</w:t>
      </w:r>
      <w:proofErr w:type="spellEnd"/>
      <w:r w:rsidR="002D73C3" w:rsidRPr="00212310">
        <w:rPr>
          <w:rFonts w:ascii="Cambria" w:hAnsi="Cambria"/>
          <w:szCs w:val="21"/>
          <w:lang w:val="en-GB"/>
        </w:rPr>
        <w:t xml:space="preserve"> z Sanoka 2</w:t>
      </w:r>
      <w:r w:rsidR="00CE64E5" w:rsidRPr="00212310">
        <w:rPr>
          <w:rFonts w:ascii="Cambria" w:hAnsi="Cambria"/>
          <w:szCs w:val="21"/>
          <w:lang w:val="en-GB"/>
        </w:rPr>
        <w:t xml:space="preserve"> (</w:t>
      </w:r>
      <w:r w:rsidRPr="00212310">
        <w:rPr>
          <w:rFonts w:ascii="Cambria" w:hAnsi="Cambria"/>
          <w:szCs w:val="21"/>
          <w:lang w:val="en-GB"/>
        </w:rPr>
        <w:t>„</w:t>
      </w:r>
      <w:r w:rsidRPr="00212310">
        <w:rPr>
          <w:rFonts w:ascii="Cambria" w:hAnsi="Cambria"/>
          <w:b/>
          <w:szCs w:val="21"/>
          <w:lang w:val="en-GB"/>
        </w:rPr>
        <w:t>the Controller</w:t>
      </w:r>
      <w:r w:rsidR="00CE64E5" w:rsidRPr="00212310">
        <w:rPr>
          <w:rFonts w:ascii="Cambria" w:hAnsi="Cambria"/>
          <w:szCs w:val="21"/>
          <w:lang w:val="en-GB"/>
        </w:rPr>
        <w:t>”</w:t>
      </w:r>
      <w:r w:rsidR="00F82B94" w:rsidRPr="00212310">
        <w:rPr>
          <w:rFonts w:ascii="Cambria" w:hAnsi="Cambria"/>
          <w:szCs w:val="21"/>
          <w:lang w:val="en-GB"/>
        </w:rPr>
        <w:t xml:space="preserve"> </w:t>
      </w:r>
      <w:r w:rsidRPr="00212310">
        <w:rPr>
          <w:rFonts w:ascii="Cambria" w:hAnsi="Cambria"/>
          <w:szCs w:val="21"/>
          <w:lang w:val="en-GB"/>
        </w:rPr>
        <w:t>or</w:t>
      </w:r>
      <w:r w:rsidR="00F82B94" w:rsidRPr="00212310">
        <w:rPr>
          <w:rFonts w:ascii="Cambria" w:hAnsi="Cambria"/>
          <w:szCs w:val="21"/>
          <w:lang w:val="en-GB"/>
        </w:rPr>
        <w:t xml:space="preserve"> „</w:t>
      </w:r>
      <w:r w:rsidR="00F82B94" w:rsidRPr="00212310">
        <w:rPr>
          <w:rFonts w:ascii="Cambria" w:hAnsi="Cambria"/>
          <w:b/>
          <w:szCs w:val="21"/>
          <w:lang w:val="en-GB"/>
        </w:rPr>
        <w:t>MERCOR</w:t>
      </w:r>
      <w:r w:rsidR="00F82B94" w:rsidRPr="00212310">
        <w:rPr>
          <w:rFonts w:ascii="Cambria" w:hAnsi="Cambria"/>
          <w:szCs w:val="21"/>
          <w:lang w:val="en-GB"/>
        </w:rPr>
        <w:t>”</w:t>
      </w:r>
      <w:r w:rsidR="00CE64E5" w:rsidRPr="00212310">
        <w:rPr>
          <w:rFonts w:ascii="Cambria" w:hAnsi="Cambria"/>
          <w:szCs w:val="21"/>
          <w:lang w:val="en-GB"/>
        </w:rPr>
        <w:t>)</w:t>
      </w:r>
      <w:r w:rsidR="003B1F32" w:rsidRPr="00212310">
        <w:rPr>
          <w:rFonts w:ascii="Cambria" w:hAnsi="Cambria"/>
          <w:szCs w:val="21"/>
          <w:lang w:val="en-GB"/>
        </w:rPr>
        <w:t xml:space="preserve">. </w:t>
      </w:r>
      <w:r w:rsidR="005618A4" w:rsidRPr="00212310">
        <w:rPr>
          <w:rFonts w:ascii="Cambria" w:hAnsi="Cambria"/>
          <w:szCs w:val="21"/>
          <w:lang w:val="en-GB"/>
        </w:rPr>
        <w:t xml:space="preserve">You can contact the Controller </w:t>
      </w:r>
      <w:r w:rsidR="0035639F" w:rsidRPr="00212310">
        <w:rPr>
          <w:rFonts w:ascii="Cambria" w:hAnsi="Cambria"/>
          <w:szCs w:val="21"/>
          <w:lang w:val="en-GB"/>
        </w:rPr>
        <w:t>via</w:t>
      </w:r>
      <w:r w:rsidR="005618A4" w:rsidRPr="00212310">
        <w:rPr>
          <w:rFonts w:ascii="Cambria" w:hAnsi="Cambria"/>
          <w:szCs w:val="21"/>
          <w:lang w:val="en-GB"/>
        </w:rPr>
        <w:t xml:space="preserve"> e-mail at</w:t>
      </w:r>
      <w:r w:rsidR="00D74D2F" w:rsidRPr="00212310">
        <w:rPr>
          <w:rFonts w:ascii="Cambria" w:hAnsi="Cambria"/>
          <w:szCs w:val="21"/>
          <w:lang w:val="en-GB"/>
        </w:rPr>
        <w:t xml:space="preserve"> </w:t>
      </w:r>
      <w:hyperlink r:id="rId7" w:history="1">
        <w:r w:rsidR="00D74D2F" w:rsidRPr="00212310">
          <w:rPr>
            <w:rStyle w:val="Hipercze"/>
            <w:rFonts w:ascii="Cambria" w:hAnsi="Cambria"/>
            <w:szCs w:val="21"/>
            <w:lang w:val="en-GB"/>
          </w:rPr>
          <w:t>odo@mercor.com.pl</w:t>
        </w:r>
      </w:hyperlink>
      <w:r w:rsidR="00D74D2F" w:rsidRPr="00212310">
        <w:rPr>
          <w:rFonts w:ascii="Cambria" w:hAnsi="Cambria"/>
          <w:szCs w:val="21"/>
          <w:lang w:val="en-GB"/>
        </w:rPr>
        <w:t xml:space="preserve"> </w:t>
      </w:r>
    </w:p>
    <w:p w14:paraId="52D1177E" w14:textId="1BDD1714" w:rsidR="00E124CF" w:rsidRPr="00212310" w:rsidRDefault="007D462C" w:rsidP="000504F5">
      <w:pPr>
        <w:numPr>
          <w:ilvl w:val="0"/>
          <w:numId w:val="3"/>
        </w:numPr>
        <w:ind w:left="567" w:hanging="567"/>
        <w:jc w:val="both"/>
        <w:rPr>
          <w:rFonts w:ascii="Cambria" w:hAnsi="Cambria"/>
          <w:lang w:val="en-GB"/>
        </w:rPr>
      </w:pPr>
      <w:r w:rsidRPr="00212310">
        <w:rPr>
          <w:rFonts w:ascii="Cambria" w:hAnsi="Cambria"/>
          <w:lang w:val="en-GB"/>
        </w:rPr>
        <w:t>MERCOR</w:t>
      </w:r>
      <w:r w:rsidR="000504F5" w:rsidRPr="00212310">
        <w:rPr>
          <w:rFonts w:ascii="Cambria" w:hAnsi="Cambria"/>
          <w:lang w:val="en-GB"/>
        </w:rPr>
        <w:t xml:space="preserve"> </w:t>
      </w:r>
      <w:r w:rsidR="005618A4" w:rsidRPr="00212310">
        <w:rPr>
          <w:rFonts w:ascii="Cambria" w:hAnsi="Cambria"/>
          <w:lang w:val="en-GB"/>
        </w:rPr>
        <w:t>processes your personal data on the basis of</w:t>
      </w:r>
      <w:r w:rsidR="00E124CF" w:rsidRPr="00212310">
        <w:rPr>
          <w:rFonts w:ascii="Cambria" w:hAnsi="Cambria"/>
          <w:lang w:val="en-GB"/>
        </w:rPr>
        <w:t>:</w:t>
      </w:r>
    </w:p>
    <w:p w14:paraId="3A7F309D" w14:textId="7CD71423" w:rsidR="00E124CF" w:rsidRPr="00212310" w:rsidRDefault="00A13B4F" w:rsidP="00E124CF">
      <w:pPr>
        <w:numPr>
          <w:ilvl w:val="0"/>
          <w:numId w:val="5"/>
        </w:numPr>
        <w:tabs>
          <w:tab w:val="left" w:pos="1134"/>
        </w:tabs>
        <w:ind w:left="1134" w:hanging="567"/>
        <w:jc w:val="both"/>
        <w:rPr>
          <w:rFonts w:ascii="Cambria" w:hAnsi="Cambria"/>
          <w:lang w:val="en-GB"/>
        </w:rPr>
      </w:pPr>
      <w:r w:rsidRPr="00212310">
        <w:rPr>
          <w:rFonts w:ascii="Cambria" w:hAnsi="Cambria"/>
          <w:lang w:val="en-GB"/>
        </w:rPr>
        <w:t>Art</w:t>
      </w:r>
      <w:r>
        <w:rPr>
          <w:rFonts w:ascii="Cambria" w:hAnsi="Cambria"/>
          <w:lang w:val="en-GB"/>
        </w:rPr>
        <w:t>icle</w:t>
      </w:r>
      <w:r w:rsidRPr="00212310">
        <w:rPr>
          <w:rFonts w:ascii="Cambria" w:hAnsi="Cambria"/>
          <w:lang w:val="en-GB"/>
        </w:rPr>
        <w:t xml:space="preserve"> </w:t>
      </w:r>
      <w:r w:rsidR="005618A4" w:rsidRPr="00212310">
        <w:rPr>
          <w:rFonts w:ascii="Cambria" w:hAnsi="Cambria"/>
          <w:lang w:val="en-GB"/>
        </w:rPr>
        <w:t xml:space="preserve">6(1)(b) of the GDPR </w:t>
      </w:r>
      <w:r w:rsidR="00461A82" w:rsidRPr="00212310">
        <w:rPr>
          <w:rFonts w:ascii="Cambria" w:hAnsi="Cambria"/>
          <w:lang w:val="en-GB"/>
        </w:rPr>
        <w:t>–</w:t>
      </w:r>
      <w:r w:rsidR="005618A4" w:rsidRPr="00212310">
        <w:rPr>
          <w:rFonts w:ascii="Cambria" w:hAnsi="Cambria"/>
          <w:lang w:val="en-GB"/>
        </w:rPr>
        <w:t xml:space="preserve"> </w:t>
      </w:r>
      <w:r w:rsidR="0035639F" w:rsidRPr="00212310">
        <w:rPr>
          <w:rFonts w:ascii="Cambria" w:hAnsi="Cambria"/>
          <w:lang w:val="en-GB"/>
        </w:rPr>
        <w:t>in</w:t>
      </w:r>
      <w:r w:rsidR="00461A82" w:rsidRPr="00212310">
        <w:rPr>
          <w:rFonts w:ascii="Cambria" w:hAnsi="Cambria"/>
          <w:lang w:val="en-GB"/>
        </w:rPr>
        <w:t xml:space="preserve"> </w:t>
      </w:r>
      <w:r w:rsidR="0035639F" w:rsidRPr="00212310">
        <w:rPr>
          <w:rFonts w:ascii="Cambria" w:hAnsi="Cambria"/>
          <w:lang w:val="en-GB"/>
        </w:rPr>
        <w:t xml:space="preserve">order to perform a contract or </w:t>
      </w:r>
      <w:r w:rsidR="00461A82" w:rsidRPr="00212310">
        <w:rPr>
          <w:rFonts w:ascii="Cambria" w:hAnsi="Cambria"/>
          <w:lang w:val="en-GB"/>
        </w:rPr>
        <w:t>to take steps prior to entering into a contract</w:t>
      </w:r>
      <w:r w:rsidR="00E124CF" w:rsidRPr="00212310">
        <w:rPr>
          <w:rFonts w:ascii="Cambria" w:hAnsi="Cambria"/>
          <w:lang w:val="en-GB"/>
        </w:rPr>
        <w:t>,</w:t>
      </w:r>
    </w:p>
    <w:p w14:paraId="3C78C9D5" w14:textId="61FA73DB" w:rsidR="00E124CF" w:rsidRPr="00212310" w:rsidRDefault="00A13B4F" w:rsidP="00E124CF">
      <w:pPr>
        <w:numPr>
          <w:ilvl w:val="0"/>
          <w:numId w:val="5"/>
        </w:numPr>
        <w:tabs>
          <w:tab w:val="left" w:pos="1134"/>
        </w:tabs>
        <w:ind w:left="1134" w:hanging="567"/>
        <w:jc w:val="both"/>
        <w:rPr>
          <w:rFonts w:ascii="Cambria" w:hAnsi="Cambria"/>
          <w:lang w:val="en-GB"/>
        </w:rPr>
      </w:pPr>
      <w:r w:rsidRPr="00212310">
        <w:rPr>
          <w:rFonts w:ascii="Cambria" w:hAnsi="Cambria"/>
          <w:lang w:val="en-GB"/>
        </w:rPr>
        <w:t>Art</w:t>
      </w:r>
      <w:r>
        <w:rPr>
          <w:rFonts w:ascii="Cambria" w:hAnsi="Cambria"/>
          <w:lang w:val="en-GB"/>
        </w:rPr>
        <w:t>icle</w:t>
      </w:r>
      <w:r w:rsidRPr="00212310">
        <w:rPr>
          <w:rFonts w:ascii="Cambria" w:hAnsi="Cambria"/>
          <w:lang w:val="en-GB"/>
        </w:rPr>
        <w:t xml:space="preserve"> </w:t>
      </w:r>
      <w:r w:rsidR="00E124CF" w:rsidRPr="00212310">
        <w:rPr>
          <w:rFonts w:ascii="Cambria" w:hAnsi="Cambria"/>
          <w:lang w:val="en-GB"/>
        </w:rPr>
        <w:t>6</w:t>
      </w:r>
      <w:r w:rsidR="00461A82" w:rsidRPr="00212310">
        <w:rPr>
          <w:rFonts w:ascii="Cambria" w:hAnsi="Cambria"/>
          <w:lang w:val="en-GB"/>
        </w:rPr>
        <w:t>(1)(c) of the GDPR</w:t>
      </w:r>
      <w:r w:rsidR="00E124CF" w:rsidRPr="00212310">
        <w:rPr>
          <w:rFonts w:ascii="Cambria" w:hAnsi="Cambria"/>
          <w:lang w:val="en-GB"/>
        </w:rPr>
        <w:t xml:space="preserve"> – </w:t>
      </w:r>
      <w:r w:rsidR="00461A82" w:rsidRPr="00212310">
        <w:rPr>
          <w:rFonts w:ascii="Cambria" w:hAnsi="Cambria"/>
          <w:lang w:val="en-GB"/>
        </w:rPr>
        <w:t>in order to comply with a legal obligation to which the Controller is subject</w:t>
      </w:r>
      <w:r w:rsidR="00E124CF" w:rsidRPr="00212310">
        <w:rPr>
          <w:rFonts w:ascii="Cambria" w:hAnsi="Cambria"/>
          <w:lang w:val="en-GB"/>
        </w:rPr>
        <w:t>,</w:t>
      </w:r>
    </w:p>
    <w:p w14:paraId="00E3BF35" w14:textId="6677C401" w:rsidR="00E124CF" w:rsidRPr="00212310" w:rsidRDefault="00A13B4F" w:rsidP="00E124CF">
      <w:pPr>
        <w:numPr>
          <w:ilvl w:val="0"/>
          <w:numId w:val="5"/>
        </w:numPr>
        <w:tabs>
          <w:tab w:val="left" w:pos="1134"/>
        </w:tabs>
        <w:ind w:left="1134" w:hanging="567"/>
        <w:jc w:val="both"/>
        <w:rPr>
          <w:rFonts w:ascii="Cambria" w:hAnsi="Cambria"/>
          <w:lang w:val="en-GB"/>
        </w:rPr>
      </w:pPr>
      <w:r w:rsidRPr="00212310">
        <w:rPr>
          <w:rFonts w:ascii="Cambria" w:hAnsi="Cambria"/>
          <w:lang w:val="en-GB"/>
        </w:rPr>
        <w:t>Art</w:t>
      </w:r>
      <w:r>
        <w:rPr>
          <w:rFonts w:ascii="Cambria" w:hAnsi="Cambria"/>
          <w:lang w:val="en-GB"/>
        </w:rPr>
        <w:t>icle</w:t>
      </w:r>
      <w:r w:rsidRPr="00212310">
        <w:rPr>
          <w:rFonts w:ascii="Cambria" w:hAnsi="Cambria"/>
          <w:lang w:val="en-GB"/>
        </w:rPr>
        <w:t xml:space="preserve"> </w:t>
      </w:r>
      <w:r w:rsidR="00E124CF" w:rsidRPr="00212310">
        <w:rPr>
          <w:rFonts w:ascii="Cambria" w:hAnsi="Cambria"/>
          <w:lang w:val="en-GB"/>
        </w:rPr>
        <w:t>6</w:t>
      </w:r>
      <w:r w:rsidR="00461A82" w:rsidRPr="00212310">
        <w:rPr>
          <w:rFonts w:ascii="Cambria" w:hAnsi="Cambria"/>
          <w:lang w:val="en-GB"/>
        </w:rPr>
        <w:t>(1)(f) of the GDPR</w:t>
      </w:r>
      <w:r w:rsidR="00E124CF" w:rsidRPr="00212310">
        <w:rPr>
          <w:rFonts w:ascii="Cambria" w:hAnsi="Cambria"/>
          <w:lang w:val="en-GB"/>
        </w:rPr>
        <w:t xml:space="preserve"> – </w:t>
      </w:r>
      <w:r w:rsidR="00461A82" w:rsidRPr="00212310">
        <w:rPr>
          <w:rFonts w:ascii="Cambria" w:hAnsi="Cambria"/>
          <w:lang w:val="en-GB"/>
        </w:rPr>
        <w:t>for the purposes of legitimate interests pursued by the Controller or a third party</w:t>
      </w:r>
      <w:r w:rsidR="00E124CF" w:rsidRPr="00212310">
        <w:rPr>
          <w:rFonts w:ascii="Cambria" w:hAnsi="Cambria"/>
          <w:lang w:val="en-GB"/>
        </w:rPr>
        <w:t>,</w:t>
      </w:r>
    </w:p>
    <w:p w14:paraId="3C2B0B07" w14:textId="7D336AE4" w:rsidR="00E124CF" w:rsidRPr="00212310" w:rsidRDefault="00A13B4F" w:rsidP="00E124CF">
      <w:pPr>
        <w:numPr>
          <w:ilvl w:val="0"/>
          <w:numId w:val="5"/>
        </w:numPr>
        <w:tabs>
          <w:tab w:val="left" w:pos="1134"/>
        </w:tabs>
        <w:ind w:left="1134" w:hanging="567"/>
        <w:jc w:val="both"/>
        <w:rPr>
          <w:rFonts w:ascii="Cambria" w:hAnsi="Cambria"/>
          <w:lang w:val="en-GB"/>
        </w:rPr>
      </w:pPr>
      <w:r w:rsidRPr="00212310">
        <w:rPr>
          <w:rFonts w:ascii="Cambria" w:hAnsi="Cambria"/>
          <w:lang w:val="en-GB"/>
        </w:rPr>
        <w:t>Art</w:t>
      </w:r>
      <w:r>
        <w:rPr>
          <w:rFonts w:ascii="Cambria" w:hAnsi="Cambria"/>
          <w:lang w:val="en-GB"/>
        </w:rPr>
        <w:t>icle</w:t>
      </w:r>
      <w:r w:rsidRPr="00212310">
        <w:rPr>
          <w:rFonts w:ascii="Cambria" w:hAnsi="Cambria"/>
          <w:lang w:val="en-GB"/>
        </w:rPr>
        <w:t xml:space="preserve"> </w:t>
      </w:r>
      <w:r w:rsidR="00E124CF" w:rsidRPr="00212310">
        <w:rPr>
          <w:rFonts w:ascii="Cambria" w:hAnsi="Cambria"/>
          <w:lang w:val="en-GB"/>
        </w:rPr>
        <w:t>6</w:t>
      </w:r>
      <w:r w:rsidR="00461A82" w:rsidRPr="00212310">
        <w:rPr>
          <w:rFonts w:ascii="Cambria" w:hAnsi="Cambria"/>
          <w:lang w:val="en-GB"/>
        </w:rPr>
        <w:t>(1)(f) of the GDPR</w:t>
      </w:r>
      <w:r w:rsidR="00E124CF" w:rsidRPr="00212310">
        <w:rPr>
          <w:rFonts w:ascii="Cambria" w:hAnsi="Cambria"/>
          <w:lang w:val="en-GB"/>
        </w:rPr>
        <w:t xml:space="preserve"> – </w:t>
      </w:r>
      <w:r w:rsidR="00461A82" w:rsidRPr="00212310">
        <w:rPr>
          <w:rFonts w:ascii="Cambria" w:hAnsi="Cambria"/>
          <w:lang w:val="en-GB"/>
        </w:rPr>
        <w:t>for archiv</w:t>
      </w:r>
      <w:r w:rsidR="00AE3AFF" w:rsidRPr="00212310">
        <w:rPr>
          <w:rFonts w:ascii="Cambria" w:hAnsi="Cambria"/>
          <w:lang w:val="en-GB"/>
        </w:rPr>
        <w:t>ing</w:t>
      </w:r>
      <w:r w:rsidR="00461A82" w:rsidRPr="00212310">
        <w:rPr>
          <w:rFonts w:ascii="Cambria" w:hAnsi="Cambria"/>
          <w:lang w:val="en-GB"/>
        </w:rPr>
        <w:t xml:space="preserve"> </w:t>
      </w:r>
      <w:r w:rsidR="00AE3AFF" w:rsidRPr="00212310">
        <w:rPr>
          <w:rFonts w:ascii="Cambria" w:hAnsi="Cambria"/>
          <w:lang w:val="en-GB"/>
        </w:rPr>
        <w:t xml:space="preserve">(evidentiary) purposes </w:t>
      </w:r>
      <w:r w:rsidR="00170D6B" w:rsidRPr="00212310">
        <w:rPr>
          <w:rFonts w:ascii="Cambria" w:hAnsi="Cambria"/>
          <w:lang w:val="en-GB"/>
        </w:rPr>
        <w:t>in pursuit of our</w:t>
      </w:r>
      <w:r w:rsidR="00AE3AFF" w:rsidRPr="00212310">
        <w:rPr>
          <w:rFonts w:ascii="Cambria" w:hAnsi="Cambria"/>
          <w:lang w:val="en-GB"/>
        </w:rPr>
        <w:t xml:space="preserve"> legitimate interest </w:t>
      </w:r>
      <w:r w:rsidR="009C294A" w:rsidRPr="00212310">
        <w:rPr>
          <w:rFonts w:ascii="Cambria" w:hAnsi="Cambria"/>
          <w:lang w:val="en-GB"/>
        </w:rPr>
        <w:t>in</w:t>
      </w:r>
      <w:r w:rsidR="00AE3AFF" w:rsidRPr="00212310">
        <w:rPr>
          <w:rFonts w:ascii="Cambria" w:hAnsi="Cambria"/>
          <w:lang w:val="en-GB"/>
        </w:rPr>
        <w:t xml:space="preserve"> securing information in </w:t>
      </w:r>
      <w:r w:rsidR="009A06EB" w:rsidRPr="00212310">
        <w:rPr>
          <w:rFonts w:ascii="Cambria" w:hAnsi="Cambria"/>
          <w:lang w:val="en-GB"/>
        </w:rPr>
        <w:t>the event</w:t>
      </w:r>
      <w:r w:rsidR="00AE3AFF" w:rsidRPr="00212310">
        <w:rPr>
          <w:rFonts w:ascii="Cambria" w:hAnsi="Cambria"/>
          <w:lang w:val="en-GB"/>
        </w:rPr>
        <w:t xml:space="preserve"> of a legal need to </w:t>
      </w:r>
      <w:r w:rsidR="009A06EB" w:rsidRPr="00212310">
        <w:rPr>
          <w:rFonts w:ascii="Cambria" w:hAnsi="Cambria"/>
          <w:lang w:val="en-GB"/>
        </w:rPr>
        <w:t>prove</w:t>
      </w:r>
      <w:r w:rsidR="00AE3AFF" w:rsidRPr="00212310">
        <w:rPr>
          <w:rFonts w:ascii="Cambria" w:hAnsi="Cambria"/>
          <w:lang w:val="en-GB"/>
        </w:rPr>
        <w:t xml:space="preserve"> facts or</w:t>
      </w:r>
      <w:r w:rsidR="00840C44" w:rsidRPr="00212310">
        <w:rPr>
          <w:rFonts w:ascii="Cambria" w:hAnsi="Cambria"/>
          <w:lang w:val="en-GB"/>
        </w:rPr>
        <w:t xml:space="preserve"> to</w:t>
      </w:r>
      <w:r w:rsidR="00AE3AFF" w:rsidRPr="00212310">
        <w:rPr>
          <w:rFonts w:ascii="Cambria" w:hAnsi="Cambria"/>
          <w:lang w:val="en-GB"/>
        </w:rPr>
        <w:t xml:space="preserve"> </w:t>
      </w:r>
      <w:r w:rsidR="00840C44" w:rsidRPr="00212310">
        <w:rPr>
          <w:rFonts w:ascii="Cambria" w:hAnsi="Cambria"/>
          <w:lang w:val="en-GB"/>
        </w:rPr>
        <w:t>establish</w:t>
      </w:r>
      <w:r w:rsidR="00AE3AFF" w:rsidRPr="00212310">
        <w:rPr>
          <w:rFonts w:ascii="Cambria" w:hAnsi="Cambria"/>
          <w:lang w:val="en-GB"/>
        </w:rPr>
        <w:t xml:space="preserve">, assert or defend </w:t>
      </w:r>
      <w:r w:rsidR="009A06EB" w:rsidRPr="00212310">
        <w:rPr>
          <w:rFonts w:ascii="Cambria" w:hAnsi="Cambria"/>
          <w:lang w:val="en-GB"/>
        </w:rPr>
        <w:t>against claims</w:t>
      </w:r>
      <w:r w:rsidR="00170D6B" w:rsidRPr="00212310">
        <w:rPr>
          <w:rFonts w:ascii="Cambria" w:hAnsi="Cambria"/>
          <w:lang w:val="en-GB"/>
        </w:rPr>
        <w:t xml:space="preserve"> in pursuit of</w:t>
      </w:r>
      <w:r w:rsidR="009A06EB" w:rsidRPr="00212310">
        <w:rPr>
          <w:rFonts w:ascii="Cambria" w:hAnsi="Cambria"/>
          <w:lang w:val="en-GB"/>
        </w:rPr>
        <w:t xml:space="preserve"> our legitimate interest</w:t>
      </w:r>
      <w:r w:rsidR="00E124CF" w:rsidRPr="00212310">
        <w:rPr>
          <w:rFonts w:ascii="Cambria" w:hAnsi="Cambria"/>
          <w:lang w:val="en-GB"/>
        </w:rPr>
        <w:t xml:space="preserve">, </w:t>
      </w:r>
    </w:p>
    <w:p w14:paraId="5A52DCEA" w14:textId="4EAAE450" w:rsidR="00E342D2" w:rsidRPr="00212310" w:rsidRDefault="00A13B4F" w:rsidP="00E124CF">
      <w:pPr>
        <w:numPr>
          <w:ilvl w:val="0"/>
          <w:numId w:val="5"/>
        </w:numPr>
        <w:tabs>
          <w:tab w:val="left" w:pos="1134"/>
        </w:tabs>
        <w:ind w:left="1134" w:hanging="567"/>
        <w:jc w:val="both"/>
        <w:rPr>
          <w:rFonts w:ascii="Cambria" w:hAnsi="Cambria"/>
          <w:lang w:val="en-GB"/>
        </w:rPr>
      </w:pPr>
      <w:r w:rsidRPr="00212310">
        <w:rPr>
          <w:rFonts w:ascii="Cambria" w:hAnsi="Cambria"/>
          <w:lang w:val="en-GB"/>
        </w:rPr>
        <w:t>Art</w:t>
      </w:r>
      <w:r>
        <w:rPr>
          <w:rFonts w:ascii="Cambria" w:hAnsi="Cambria"/>
          <w:lang w:val="en-GB"/>
        </w:rPr>
        <w:t>icle</w:t>
      </w:r>
      <w:r w:rsidRPr="00212310">
        <w:rPr>
          <w:rFonts w:ascii="Cambria" w:hAnsi="Cambria"/>
          <w:lang w:val="en-GB"/>
        </w:rPr>
        <w:t xml:space="preserve"> </w:t>
      </w:r>
      <w:r w:rsidR="00E342D2" w:rsidRPr="00212310">
        <w:rPr>
          <w:rFonts w:ascii="Cambria" w:hAnsi="Cambria"/>
          <w:lang w:val="en-GB"/>
        </w:rPr>
        <w:t>6</w:t>
      </w:r>
      <w:r w:rsidR="009A06EB" w:rsidRPr="00212310">
        <w:rPr>
          <w:rFonts w:ascii="Cambria" w:hAnsi="Cambria"/>
          <w:lang w:val="en-GB"/>
        </w:rPr>
        <w:t>(1)(f) of the GDPR</w:t>
      </w:r>
      <w:r w:rsidR="00E342D2" w:rsidRPr="00212310">
        <w:rPr>
          <w:rFonts w:ascii="Cambria" w:hAnsi="Cambria"/>
          <w:lang w:val="en-GB"/>
        </w:rPr>
        <w:t xml:space="preserve"> – </w:t>
      </w:r>
      <w:r w:rsidR="009A06EB" w:rsidRPr="00212310">
        <w:rPr>
          <w:rFonts w:ascii="Cambria" w:hAnsi="Cambria"/>
          <w:lang w:val="en-GB"/>
        </w:rPr>
        <w:t xml:space="preserve">in order to </w:t>
      </w:r>
      <w:r w:rsidR="009C294A" w:rsidRPr="00212310">
        <w:rPr>
          <w:rFonts w:ascii="Cambria" w:hAnsi="Cambria"/>
          <w:lang w:val="en-GB"/>
        </w:rPr>
        <w:t xml:space="preserve">measure customer satisfaction </w:t>
      </w:r>
      <w:r w:rsidR="00170D6B" w:rsidRPr="00212310">
        <w:rPr>
          <w:rFonts w:ascii="Cambria" w:hAnsi="Cambria"/>
          <w:lang w:val="en-GB"/>
        </w:rPr>
        <w:t xml:space="preserve">in pursuit of </w:t>
      </w:r>
      <w:r w:rsidR="009C294A" w:rsidRPr="00212310">
        <w:rPr>
          <w:rFonts w:ascii="Cambria" w:hAnsi="Cambria"/>
          <w:lang w:val="en-GB"/>
        </w:rPr>
        <w:t xml:space="preserve">our legitimate interest in assessing quality of our service and level of </w:t>
      </w:r>
      <w:r w:rsidR="00EA104E">
        <w:rPr>
          <w:rFonts w:ascii="Cambria" w:hAnsi="Cambria"/>
          <w:lang w:val="en-GB"/>
        </w:rPr>
        <w:t>C</w:t>
      </w:r>
      <w:r w:rsidR="009C294A" w:rsidRPr="00212310">
        <w:rPr>
          <w:rFonts w:ascii="Cambria" w:hAnsi="Cambria"/>
          <w:lang w:val="en-GB"/>
        </w:rPr>
        <w:t xml:space="preserve">ustomer satisfaction </w:t>
      </w:r>
      <w:r w:rsidR="00170D6B" w:rsidRPr="00212310">
        <w:rPr>
          <w:rFonts w:ascii="Cambria" w:hAnsi="Cambria"/>
          <w:lang w:val="en-GB"/>
        </w:rPr>
        <w:t>with</w:t>
      </w:r>
      <w:r w:rsidR="009C294A" w:rsidRPr="00212310">
        <w:rPr>
          <w:rFonts w:ascii="Cambria" w:hAnsi="Cambria"/>
          <w:lang w:val="en-GB"/>
        </w:rPr>
        <w:t xml:space="preserve"> our products and services.</w:t>
      </w:r>
    </w:p>
    <w:p w14:paraId="47EAEB49" w14:textId="71B0D8BB" w:rsidR="00170D6B" w:rsidRPr="00212310" w:rsidRDefault="00170D6B" w:rsidP="00057F41">
      <w:pPr>
        <w:numPr>
          <w:ilvl w:val="0"/>
          <w:numId w:val="3"/>
        </w:numPr>
        <w:ind w:left="567" w:hanging="567"/>
        <w:jc w:val="both"/>
        <w:rPr>
          <w:rFonts w:ascii="Cambria" w:hAnsi="Cambria"/>
          <w:lang w:val="en-GB"/>
        </w:rPr>
      </w:pPr>
      <w:r w:rsidRPr="00212310">
        <w:rPr>
          <w:rFonts w:ascii="Cambria" w:hAnsi="Cambria"/>
          <w:lang w:val="en-GB"/>
        </w:rPr>
        <w:t xml:space="preserve">You have the right to object to the processing of your personal data at any time. We will stop processing your data for such purposes unless we are able to demonstrate that </w:t>
      </w:r>
      <w:r w:rsidR="006362DA" w:rsidRPr="00212310">
        <w:rPr>
          <w:rFonts w:ascii="Cambria" w:hAnsi="Cambria"/>
          <w:lang w:val="en-GB"/>
        </w:rPr>
        <w:t>there are important and legitimate grounds for us to process you</w:t>
      </w:r>
      <w:r w:rsidR="00840C44" w:rsidRPr="00212310">
        <w:rPr>
          <w:rFonts w:ascii="Cambria" w:hAnsi="Cambria"/>
          <w:lang w:val="en-GB"/>
        </w:rPr>
        <w:t>r</w:t>
      </w:r>
      <w:r w:rsidR="006362DA" w:rsidRPr="00212310">
        <w:rPr>
          <w:rFonts w:ascii="Cambria" w:hAnsi="Cambria"/>
          <w:lang w:val="en-GB"/>
        </w:rPr>
        <w:t xml:space="preserve"> data that override your interests, rights and freedoms or your data are necessary for us to establish, assert or defend </w:t>
      </w:r>
      <w:r w:rsidR="00840C44" w:rsidRPr="00212310">
        <w:rPr>
          <w:rFonts w:ascii="Cambria" w:hAnsi="Cambria"/>
          <w:lang w:val="en-GB"/>
        </w:rPr>
        <w:t xml:space="preserve">against </w:t>
      </w:r>
      <w:r w:rsidR="006362DA" w:rsidRPr="00212310">
        <w:rPr>
          <w:rFonts w:ascii="Cambria" w:hAnsi="Cambria"/>
          <w:lang w:val="en-GB"/>
        </w:rPr>
        <w:t xml:space="preserve">claims. </w:t>
      </w:r>
    </w:p>
    <w:p w14:paraId="1AFFBC34" w14:textId="38512E1C" w:rsidR="006362DA" w:rsidRPr="00212310" w:rsidRDefault="006362DA" w:rsidP="000504F5">
      <w:pPr>
        <w:numPr>
          <w:ilvl w:val="0"/>
          <w:numId w:val="3"/>
        </w:numPr>
        <w:ind w:left="567" w:hanging="567"/>
        <w:jc w:val="both"/>
        <w:rPr>
          <w:rFonts w:ascii="Cambria" w:hAnsi="Cambria"/>
          <w:lang w:val="en-GB"/>
        </w:rPr>
      </w:pPr>
      <w:r w:rsidRPr="00212310">
        <w:rPr>
          <w:rFonts w:ascii="Cambria" w:hAnsi="Cambria"/>
          <w:lang w:val="en-GB"/>
        </w:rPr>
        <w:t>Remember that providing personal data is voluntary</w:t>
      </w:r>
      <w:r w:rsidR="007D7DEC">
        <w:rPr>
          <w:rFonts w:ascii="Cambria" w:hAnsi="Cambria"/>
          <w:lang w:val="en-GB"/>
        </w:rPr>
        <w:t>;</w:t>
      </w:r>
      <w:r w:rsidRPr="00212310">
        <w:rPr>
          <w:rFonts w:ascii="Cambria" w:hAnsi="Cambria"/>
          <w:lang w:val="en-GB"/>
        </w:rPr>
        <w:t xml:space="preserve"> however</w:t>
      </w:r>
      <w:r w:rsidR="007D7DEC">
        <w:rPr>
          <w:rFonts w:ascii="Cambria" w:hAnsi="Cambria"/>
          <w:lang w:val="en-GB"/>
        </w:rPr>
        <w:t>,</w:t>
      </w:r>
      <w:r w:rsidRPr="00212310">
        <w:rPr>
          <w:rFonts w:ascii="Cambria" w:hAnsi="Cambria"/>
          <w:lang w:val="en-GB"/>
        </w:rPr>
        <w:t xml:space="preserve"> failure to provide such data will result </w:t>
      </w:r>
      <w:r w:rsidR="00A86BF3" w:rsidRPr="00212310">
        <w:rPr>
          <w:rFonts w:ascii="Cambria" w:hAnsi="Cambria"/>
          <w:lang w:val="en-GB"/>
        </w:rPr>
        <w:t xml:space="preserve">in the inability to make or perform a contract. </w:t>
      </w:r>
    </w:p>
    <w:p w14:paraId="57050F63" w14:textId="6EFF12AD" w:rsidR="007D462C" w:rsidRPr="00212310" w:rsidRDefault="00A86BF3" w:rsidP="000504F5">
      <w:pPr>
        <w:numPr>
          <w:ilvl w:val="0"/>
          <w:numId w:val="3"/>
        </w:numPr>
        <w:ind w:left="567" w:hanging="567"/>
        <w:jc w:val="both"/>
        <w:rPr>
          <w:rFonts w:ascii="Cambria" w:hAnsi="Cambria"/>
          <w:lang w:val="en-GB"/>
        </w:rPr>
      </w:pPr>
      <w:r w:rsidRPr="00212310">
        <w:rPr>
          <w:rFonts w:ascii="Cambria" w:hAnsi="Cambria"/>
          <w:lang w:val="en-GB"/>
        </w:rPr>
        <w:t xml:space="preserve">MERCOR processes personal data </w:t>
      </w:r>
      <w:r w:rsidR="004E1059" w:rsidRPr="00212310">
        <w:rPr>
          <w:rFonts w:ascii="Cambria" w:hAnsi="Cambria"/>
          <w:lang w:val="en-GB"/>
        </w:rPr>
        <w:t xml:space="preserve">for the duration of negotiations, </w:t>
      </w:r>
      <w:r w:rsidR="00212310" w:rsidRPr="00212310">
        <w:rPr>
          <w:rFonts w:ascii="Cambria" w:hAnsi="Cambria"/>
          <w:lang w:val="en-GB"/>
        </w:rPr>
        <w:t>fulfilment</w:t>
      </w:r>
      <w:r w:rsidR="004E1059" w:rsidRPr="00212310">
        <w:rPr>
          <w:rFonts w:ascii="Cambria" w:hAnsi="Cambria"/>
          <w:lang w:val="en-GB"/>
        </w:rPr>
        <w:t xml:space="preserve"> of a</w:t>
      </w:r>
      <w:r w:rsidR="007D7DEC">
        <w:rPr>
          <w:rFonts w:ascii="Cambria" w:hAnsi="Cambria"/>
          <w:lang w:val="en-GB"/>
        </w:rPr>
        <w:t> </w:t>
      </w:r>
      <w:r w:rsidR="004E1059" w:rsidRPr="00212310">
        <w:rPr>
          <w:rFonts w:ascii="Cambria" w:hAnsi="Cambria"/>
          <w:lang w:val="en-GB"/>
        </w:rPr>
        <w:t>contract or services provided after termination thereof, until expiry of the limitation period for claims or the limitation period for tax liabilities</w:t>
      </w:r>
      <w:r w:rsidR="007D462C" w:rsidRPr="00212310">
        <w:rPr>
          <w:rFonts w:ascii="Cambria" w:hAnsi="Cambria"/>
          <w:lang w:val="en-GB"/>
        </w:rPr>
        <w:t>.</w:t>
      </w:r>
    </w:p>
    <w:p w14:paraId="073FBBFC" w14:textId="48EEA672" w:rsidR="004E1059" w:rsidRPr="00212310" w:rsidRDefault="004E1059" w:rsidP="00F166B3">
      <w:pPr>
        <w:numPr>
          <w:ilvl w:val="0"/>
          <w:numId w:val="3"/>
        </w:numPr>
        <w:ind w:left="567" w:hanging="567"/>
        <w:jc w:val="both"/>
        <w:rPr>
          <w:rFonts w:ascii="Cambria" w:hAnsi="Cambria"/>
          <w:lang w:val="en-GB"/>
        </w:rPr>
      </w:pPr>
      <w:r w:rsidRPr="00212310">
        <w:rPr>
          <w:rFonts w:ascii="Cambria" w:hAnsi="Cambria"/>
          <w:lang w:val="en-GB"/>
        </w:rPr>
        <w:t>Your personal data will</w:t>
      </w:r>
      <w:r w:rsidR="00DB4462" w:rsidRPr="00212310">
        <w:rPr>
          <w:rFonts w:ascii="Cambria" w:hAnsi="Cambria"/>
          <w:lang w:val="en-GB"/>
        </w:rPr>
        <w:t xml:space="preserve"> also</w:t>
      </w:r>
      <w:r w:rsidRPr="00212310">
        <w:rPr>
          <w:rFonts w:ascii="Cambria" w:hAnsi="Cambria"/>
          <w:lang w:val="en-GB"/>
        </w:rPr>
        <w:t xml:space="preserve"> be processed by MERCOR for </w:t>
      </w:r>
      <w:r w:rsidR="007D7DEC">
        <w:rPr>
          <w:rFonts w:ascii="Cambria" w:hAnsi="Cambria"/>
          <w:lang w:val="en-GB"/>
        </w:rPr>
        <w:t>the</w:t>
      </w:r>
      <w:r w:rsidRPr="00212310">
        <w:rPr>
          <w:rFonts w:ascii="Cambria" w:hAnsi="Cambria"/>
          <w:lang w:val="en-GB"/>
        </w:rPr>
        <w:t xml:space="preserve"> purposes</w:t>
      </w:r>
      <w:r w:rsidR="007D7DEC">
        <w:rPr>
          <w:rFonts w:ascii="Cambria" w:hAnsi="Cambria"/>
          <w:lang w:val="en-GB"/>
        </w:rPr>
        <w:t xml:space="preserve"> of marketing</w:t>
      </w:r>
      <w:r w:rsidRPr="00212310">
        <w:rPr>
          <w:rFonts w:ascii="Cambria" w:hAnsi="Cambria"/>
          <w:lang w:val="en-GB"/>
        </w:rPr>
        <w:t>: its products and services.</w:t>
      </w:r>
    </w:p>
    <w:p w14:paraId="0D27FBBF" w14:textId="096CF8CF" w:rsidR="004E1059" w:rsidRPr="00212310" w:rsidRDefault="004E1059" w:rsidP="00F166B3">
      <w:pPr>
        <w:numPr>
          <w:ilvl w:val="0"/>
          <w:numId w:val="3"/>
        </w:numPr>
        <w:ind w:left="567" w:hanging="567"/>
        <w:jc w:val="both"/>
        <w:rPr>
          <w:rFonts w:ascii="Cambria" w:hAnsi="Cambria"/>
          <w:lang w:val="en-GB"/>
        </w:rPr>
      </w:pPr>
      <w:r w:rsidRPr="00212310">
        <w:rPr>
          <w:rFonts w:ascii="Cambria" w:hAnsi="Cambria"/>
          <w:lang w:val="en-GB"/>
        </w:rPr>
        <w:t xml:space="preserve">Categories of recipients to whom your personal data are or will be disclosed by MERCOR include MERCOR’s employees and collaborators. Your personal data can also be accessed by </w:t>
      </w:r>
      <w:r w:rsidR="00D36E0A">
        <w:rPr>
          <w:rFonts w:ascii="Cambria" w:hAnsi="Cambria"/>
          <w:lang w:val="en-GB"/>
        </w:rPr>
        <w:t xml:space="preserve">such recipients as </w:t>
      </w:r>
      <w:r w:rsidRPr="00212310">
        <w:rPr>
          <w:rFonts w:ascii="Cambria" w:hAnsi="Cambria"/>
          <w:lang w:val="en-GB"/>
        </w:rPr>
        <w:t xml:space="preserve">IT companies, postal operators, couriers, suppliers, shipping companies, banks (for purposes of paying </w:t>
      </w:r>
      <w:r w:rsidR="000D231F" w:rsidRPr="00212310">
        <w:rPr>
          <w:rFonts w:ascii="Cambria" w:hAnsi="Cambria"/>
          <w:lang w:val="en-GB"/>
        </w:rPr>
        <w:t>remunerations</w:t>
      </w:r>
      <w:r w:rsidRPr="00212310">
        <w:rPr>
          <w:rFonts w:ascii="Cambria" w:hAnsi="Cambria"/>
          <w:lang w:val="en-GB"/>
        </w:rPr>
        <w:t xml:space="preserve">), </w:t>
      </w:r>
      <w:r w:rsidR="00AD3BDC" w:rsidRPr="00212310">
        <w:rPr>
          <w:rFonts w:ascii="Cambria" w:hAnsi="Cambria"/>
          <w:lang w:val="en-GB"/>
        </w:rPr>
        <w:t xml:space="preserve">entities that provide benefits to employees, entities that provide employee insurance services, advisory, accounting and tax services as well as claims adjusters. </w:t>
      </w:r>
    </w:p>
    <w:p w14:paraId="7FD25E42" w14:textId="77777777" w:rsidR="000D231F" w:rsidRPr="00212310" w:rsidRDefault="00AD3BDC" w:rsidP="00001990">
      <w:pPr>
        <w:numPr>
          <w:ilvl w:val="0"/>
          <w:numId w:val="3"/>
        </w:numPr>
        <w:ind w:left="567" w:hanging="426"/>
        <w:jc w:val="both"/>
        <w:rPr>
          <w:rFonts w:ascii="Cambria" w:hAnsi="Cambria" w:cs="Arial"/>
          <w:lang w:val="en-GB"/>
        </w:rPr>
      </w:pPr>
      <w:r w:rsidRPr="00212310">
        <w:rPr>
          <w:rFonts w:ascii="Cambria" w:hAnsi="Cambria"/>
          <w:lang w:val="en-GB"/>
        </w:rPr>
        <w:lastRenderedPageBreak/>
        <w:t>In general, your personal data will not be transferred to recipients in third countries or to international organi</w:t>
      </w:r>
      <w:r w:rsidR="00DB4462" w:rsidRPr="00212310">
        <w:rPr>
          <w:rFonts w:ascii="Cambria" w:hAnsi="Cambria"/>
          <w:lang w:val="en-GB"/>
        </w:rPr>
        <w:t>z</w:t>
      </w:r>
      <w:r w:rsidRPr="00212310">
        <w:rPr>
          <w:rFonts w:ascii="Cambria" w:hAnsi="Cambria"/>
          <w:lang w:val="en-GB"/>
        </w:rPr>
        <w:t xml:space="preserve">ations. </w:t>
      </w:r>
    </w:p>
    <w:p w14:paraId="7E1E8845" w14:textId="41AF5EBD" w:rsidR="00953BD2" w:rsidRPr="00212310" w:rsidRDefault="00953BD2" w:rsidP="000D231F">
      <w:pPr>
        <w:ind w:left="567"/>
        <w:jc w:val="both"/>
        <w:rPr>
          <w:rFonts w:ascii="Cambria" w:hAnsi="Cambria" w:cs="Arial"/>
          <w:lang w:val="en-GB"/>
        </w:rPr>
      </w:pPr>
      <w:r w:rsidRPr="00212310">
        <w:rPr>
          <w:rFonts w:ascii="Cambria" w:hAnsi="Cambria" w:cs="Arial"/>
          <w:lang w:val="en-GB"/>
        </w:rPr>
        <w:t>Exceptions may apply to statistical and analytical data. In such situation MERCOR transfers your personal data to the so-called “third country” within the meaning of the GDPR, namely the United States of America.</w:t>
      </w:r>
    </w:p>
    <w:p w14:paraId="1A955833" w14:textId="15136885" w:rsidR="00953BD2" w:rsidRPr="00212310" w:rsidRDefault="00953BD2" w:rsidP="00001990">
      <w:pPr>
        <w:ind w:left="567"/>
        <w:jc w:val="both"/>
        <w:rPr>
          <w:rFonts w:ascii="Cambria" w:hAnsi="Cambria" w:cs="Arial"/>
          <w:lang w:val="en-GB"/>
        </w:rPr>
      </w:pPr>
      <w:r w:rsidRPr="00212310">
        <w:rPr>
          <w:rFonts w:ascii="Cambria" w:hAnsi="Cambria" w:cs="Arial"/>
          <w:lang w:val="en-GB"/>
        </w:rPr>
        <w:t xml:space="preserve">The United States of America is a country that does not belong to the European Economic Area and does not meet high standards of personal data protection applicable in the European Union. However, </w:t>
      </w:r>
      <w:r w:rsidR="00DB4462" w:rsidRPr="00212310">
        <w:rPr>
          <w:rFonts w:ascii="Cambria" w:hAnsi="Cambria" w:cs="Arial"/>
          <w:lang w:val="en-GB"/>
        </w:rPr>
        <w:t xml:space="preserve">your </w:t>
      </w:r>
      <w:r w:rsidRPr="00212310">
        <w:rPr>
          <w:rFonts w:ascii="Cambria" w:hAnsi="Cambria" w:cs="Arial"/>
          <w:lang w:val="en-GB"/>
        </w:rPr>
        <w:t>personal data are safe – we use a legal mechanism of personal data</w:t>
      </w:r>
      <w:r w:rsidR="002B32FD">
        <w:rPr>
          <w:rFonts w:ascii="Cambria" w:hAnsi="Cambria" w:cs="Arial"/>
          <w:lang w:val="en-GB"/>
        </w:rPr>
        <w:t xml:space="preserve"> transfer</w:t>
      </w:r>
      <w:r w:rsidRPr="00212310">
        <w:rPr>
          <w:rFonts w:ascii="Cambria" w:hAnsi="Cambria" w:cs="Arial"/>
          <w:lang w:val="en-GB"/>
        </w:rPr>
        <w:t xml:space="preserve"> between the European Union and the United States of America. MERCOR entrusts processors (for example Google) with the processing of personal data on the basis of entrustment agreements containing Standard Contractual Clauses (SCC). The SCC are model clauses accepted by the European Union and mentioned in </w:t>
      </w:r>
      <w:r w:rsidR="00A13B4F" w:rsidRPr="00212310">
        <w:rPr>
          <w:rFonts w:ascii="Cambria" w:hAnsi="Cambria"/>
          <w:lang w:val="en-GB"/>
        </w:rPr>
        <w:t>Art</w:t>
      </w:r>
      <w:r w:rsidR="00A13B4F">
        <w:rPr>
          <w:rFonts w:ascii="Cambria" w:hAnsi="Cambria"/>
          <w:lang w:val="en-GB"/>
        </w:rPr>
        <w:t>icle</w:t>
      </w:r>
      <w:r w:rsidR="00A13B4F" w:rsidRPr="00212310">
        <w:rPr>
          <w:rFonts w:ascii="Cambria" w:hAnsi="Cambria"/>
          <w:lang w:val="en-GB"/>
        </w:rPr>
        <w:t xml:space="preserve"> </w:t>
      </w:r>
      <w:r w:rsidRPr="00212310">
        <w:rPr>
          <w:rFonts w:ascii="Cambria" w:hAnsi="Cambria" w:cs="Arial"/>
          <w:lang w:val="en-GB"/>
        </w:rPr>
        <w:t>46(2)(c) of the GDPR that are aimed at facilitating the transfer of personal data while ensuring the level of data protection required by the GDPR.</w:t>
      </w:r>
    </w:p>
    <w:p w14:paraId="696F0270" w14:textId="3491E4AF" w:rsidR="00953BD2" w:rsidRPr="00212310" w:rsidRDefault="00953BD2" w:rsidP="002C726F">
      <w:pPr>
        <w:numPr>
          <w:ilvl w:val="0"/>
          <w:numId w:val="3"/>
        </w:numPr>
        <w:ind w:left="567" w:hanging="567"/>
        <w:jc w:val="both"/>
        <w:rPr>
          <w:rFonts w:ascii="Cambria" w:hAnsi="Cambria"/>
          <w:lang w:val="en-GB"/>
        </w:rPr>
      </w:pPr>
      <w:r w:rsidRPr="00212310">
        <w:rPr>
          <w:rFonts w:ascii="Cambria" w:hAnsi="Cambria"/>
          <w:szCs w:val="21"/>
          <w:lang w:val="en-GB"/>
        </w:rPr>
        <w:t>While processing your personal data, no automated decision making, including profiling</w:t>
      </w:r>
      <w:r w:rsidR="00D36E0A">
        <w:rPr>
          <w:rFonts w:ascii="Cambria" w:hAnsi="Cambria"/>
          <w:szCs w:val="21"/>
          <w:lang w:val="en-GB"/>
        </w:rPr>
        <w:t>,</w:t>
      </w:r>
      <w:r w:rsidRPr="00212310">
        <w:rPr>
          <w:rFonts w:ascii="Cambria" w:hAnsi="Cambria"/>
          <w:szCs w:val="21"/>
          <w:lang w:val="en-GB"/>
        </w:rPr>
        <w:t xml:space="preserve"> will take place.</w:t>
      </w:r>
    </w:p>
    <w:p w14:paraId="7928CDF1" w14:textId="36DB8443" w:rsidR="00953BD2" w:rsidRPr="00212310" w:rsidRDefault="00953BD2" w:rsidP="000504F5">
      <w:pPr>
        <w:numPr>
          <w:ilvl w:val="0"/>
          <w:numId w:val="3"/>
        </w:numPr>
        <w:ind w:left="567" w:hanging="567"/>
        <w:jc w:val="both"/>
        <w:rPr>
          <w:rFonts w:ascii="Cambria" w:hAnsi="Cambria"/>
          <w:lang w:val="en-GB"/>
        </w:rPr>
      </w:pPr>
      <w:r w:rsidRPr="00212310">
        <w:rPr>
          <w:rFonts w:ascii="Cambria" w:hAnsi="Cambria"/>
          <w:szCs w:val="21"/>
          <w:lang w:val="en-GB"/>
        </w:rPr>
        <w:t xml:space="preserve">You have the right to access your personal data, to rectify, delete, limit the processing thereof, transfer the data, make an objection </w:t>
      </w:r>
      <w:proofErr w:type="gramStart"/>
      <w:r w:rsidRPr="00212310">
        <w:rPr>
          <w:rFonts w:ascii="Cambria" w:hAnsi="Cambria"/>
          <w:szCs w:val="21"/>
          <w:lang w:val="en-GB"/>
        </w:rPr>
        <w:t>to</w:t>
      </w:r>
      <w:proofErr w:type="gramEnd"/>
      <w:r w:rsidRPr="00212310">
        <w:rPr>
          <w:rFonts w:ascii="Cambria" w:hAnsi="Cambria"/>
          <w:szCs w:val="21"/>
          <w:lang w:val="en-GB"/>
        </w:rPr>
        <w:t xml:space="preserve"> or withdraw </w:t>
      </w:r>
      <w:r w:rsidR="00DB4462" w:rsidRPr="00212310">
        <w:rPr>
          <w:rFonts w:ascii="Cambria" w:hAnsi="Cambria"/>
          <w:szCs w:val="21"/>
          <w:lang w:val="en-GB"/>
        </w:rPr>
        <w:t>your</w:t>
      </w:r>
      <w:r w:rsidRPr="00212310">
        <w:rPr>
          <w:rFonts w:ascii="Cambria" w:hAnsi="Cambria"/>
          <w:szCs w:val="21"/>
          <w:lang w:val="en-GB"/>
        </w:rPr>
        <w:t xml:space="preserve"> consent for processing at any time, </w:t>
      </w:r>
      <w:r w:rsidR="00675BF5" w:rsidRPr="00212310">
        <w:rPr>
          <w:rFonts w:ascii="Cambria" w:hAnsi="Cambria"/>
          <w:szCs w:val="21"/>
          <w:lang w:val="en-GB"/>
        </w:rPr>
        <w:t xml:space="preserve">without affecting the lawfulness of processing performed </w:t>
      </w:r>
      <w:r w:rsidR="00DB4462" w:rsidRPr="00212310">
        <w:rPr>
          <w:rFonts w:ascii="Cambria" w:hAnsi="Cambria"/>
          <w:szCs w:val="21"/>
          <w:lang w:val="en-GB"/>
        </w:rPr>
        <w:t>based</w:t>
      </w:r>
      <w:r w:rsidR="00675BF5" w:rsidRPr="00212310">
        <w:rPr>
          <w:rFonts w:ascii="Cambria" w:hAnsi="Cambria"/>
          <w:szCs w:val="21"/>
          <w:lang w:val="en-GB"/>
        </w:rPr>
        <w:t xml:space="preserve"> </w:t>
      </w:r>
      <w:r w:rsidR="00DB4462" w:rsidRPr="00212310">
        <w:rPr>
          <w:rFonts w:ascii="Cambria" w:hAnsi="Cambria"/>
          <w:szCs w:val="21"/>
          <w:lang w:val="en-GB"/>
        </w:rPr>
        <w:t xml:space="preserve">the </w:t>
      </w:r>
      <w:r w:rsidR="00675BF5" w:rsidRPr="00212310">
        <w:rPr>
          <w:rFonts w:ascii="Cambria" w:hAnsi="Cambria"/>
          <w:szCs w:val="21"/>
          <w:lang w:val="en-GB"/>
        </w:rPr>
        <w:t xml:space="preserve">consent expressed prior to withdrawal thereof.  </w:t>
      </w:r>
    </w:p>
    <w:p w14:paraId="41A893FB" w14:textId="4C90F6FA" w:rsidR="000504F5" w:rsidRPr="00212310" w:rsidRDefault="00675BF5" w:rsidP="000504F5">
      <w:pPr>
        <w:numPr>
          <w:ilvl w:val="0"/>
          <w:numId w:val="3"/>
        </w:numPr>
        <w:ind w:left="567" w:hanging="567"/>
        <w:jc w:val="both"/>
        <w:rPr>
          <w:rFonts w:ascii="Cambria" w:hAnsi="Cambria"/>
          <w:lang w:val="en-GB"/>
        </w:rPr>
      </w:pPr>
      <w:r w:rsidRPr="00212310">
        <w:rPr>
          <w:rFonts w:ascii="Cambria" w:hAnsi="Cambria"/>
          <w:lang w:val="en-GB"/>
        </w:rPr>
        <w:t xml:space="preserve">You </w:t>
      </w:r>
      <w:r w:rsidR="00DB4462" w:rsidRPr="00212310">
        <w:rPr>
          <w:rFonts w:ascii="Cambria" w:hAnsi="Cambria"/>
          <w:lang w:val="en-GB"/>
        </w:rPr>
        <w:t xml:space="preserve">also </w:t>
      </w:r>
      <w:r w:rsidRPr="00212310">
        <w:rPr>
          <w:rFonts w:ascii="Cambria" w:hAnsi="Cambria"/>
          <w:lang w:val="en-GB"/>
        </w:rPr>
        <w:t>have the right to lodge a complain</w:t>
      </w:r>
      <w:r w:rsidR="00DB4462" w:rsidRPr="00212310">
        <w:rPr>
          <w:rFonts w:ascii="Cambria" w:hAnsi="Cambria"/>
          <w:lang w:val="en-GB"/>
        </w:rPr>
        <w:t>t</w:t>
      </w:r>
      <w:r w:rsidRPr="00212310">
        <w:rPr>
          <w:rFonts w:ascii="Cambria" w:hAnsi="Cambria"/>
          <w:lang w:val="en-GB"/>
        </w:rPr>
        <w:t xml:space="preserve"> with a regulatory body, namely the President of the Personal Data Protection Office.</w:t>
      </w:r>
    </w:p>
    <w:p w14:paraId="2B50C270" w14:textId="77777777" w:rsidR="00977C3E" w:rsidRPr="00212310" w:rsidRDefault="00977C3E" w:rsidP="00977C3E">
      <w:pPr>
        <w:jc w:val="both"/>
        <w:rPr>
          <w:rFonts w:ascii="Cambria" w:hAnsi="Cambria"/>
          <w:lang w:val="en-GB"/>
        </w:rPr>
      </w:pPr>
    </w:p>
    <w:p w14:paraId="543FFE8E" w14:textId="77777777" w:rsidR="00C952D4" w:rsidRPr="00212310" w:rsidRDefault="00C952D4" w:rsidP="00977C3E">
      <w:pPr>
        <w:jc w:val="both"/>
        <w:rPr>
          <w:rFonts w:ascii="Cambria" w:hAnsi="Cambria"/>
          <w:lang w:val="en-GB"/>
        </w:rPr>
      </w:pPr>
    </w:p>
    <w:p w14:paraId="36156C72" w14:textId="02C031C3" w:rsidR="00977C3E" w:rsidRPr="00212310" w:rsidRDefault="00675BF5" w:rsidP="00977C3E">
      <w:pPr>
        <w:jc w:val="both"/>
        <w:rPr>
          <w:rFonts w:ascii="Cambria" w:hAnsi="Cambria"/>
          <w:b/>
          <w:lang w:val="en-GB"/>
        </w:rPr>
      </w:pPr>
      <w:r w:rsidRPr="00212310">
        <w:rPr>
          <w:rFonts w:ascii="Cambria" w:hAnsi="Cambria"/>
          <w:b/>
          <w:lang w:val="en-GB"/>
        </w:rPr>
        <w:t>Controller</w:t>
      </w:r>
    </w:p>
    <w:p w14:paraId="6EEE299A" w14:textId="77777777" w:rsidR="00613239" w:rsidRPr="00212310" w:rsidRDefault="00613239" w:rsidP="00613239">
      <w:pPr>
        <w:shd w:val="clear" w:color="auto" w:fill="FFFFFF"/>
        <w:jc w:val="both"/>
        <w:textAlignment w:val="baseline"/>
        <w:rPr>
          <w:rFonts w:ascii="Cambria" w:hAnsi="Cambria"/>
          <w:szCs w:val="21"/>
          <w:lang w:val="en-GB"/>
        </w:rPr>
      </w:pPr>
    </w:p>
    <w:p w14:paraId="41BEF121" w14:textId="77777777" w:rsidR="00613239" w:rsidRPr="00212310" w:rsidRDefault="00613239" w:rsidP="00613239">
      <w:pPr>
        <w:shd w:val="clear" w:color="auto" w:fill="FFFFFF"/>
        <w:jc w:val="both"/>
        <w:textAlignment w:val="baseline"/>
        <w:rPr>
          <w:rFonts w:ascii="Cambria" w:hAnsi="Cambria"/>
          <w:szCs w:val="21"/>
          <w:lang w:val="en-GB"/>
        </w:rPr>
      </w:pPr>
    </w:p>
    <w:p w14:paraId="55356650" w14:textId="77777777" w:rsidR="00613239" w:rsidRPr="00212310" w:rsidRDefault="00613239" w:rsidP="00613239">
      <w:pPr>
        <w:shd w:val="clear" w:color="auto" w:fill="FFFFFF"/>
        <w:jc w:val="both"/>
        <w:textAlignment w:val="baseline"/>
        <w:rPr>
          <w:rFonts w:ascii="Cambria" w:hAnsi="Cambria"/>
          <w:szCs w:val="21"/>
          <w:lang w:val="en-GB"/>
        </w:rPr>
      </w:pPr>
    </w:p>
    <w:sectPr w:rsidR="00613239" w:rsidRPr="00212310" w:rsidSect="00AB0EB3">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7A92" w14:textId="77777777" w:rsidR="007B1CC2" w:rsidRDefault="007B1CC2" w:rsidP="00076C79">
      <w:r>
        <w:separator/>
      </w:r>
    </w:p>
  </w:endnote>
  <w:endnote w:type="continuationSeparator" w:id="0">
    <w:p w14:paraId="0A1362D4" w14:textId="77777777" w:rsidR="007B1CC2" w:rsidRDefault="007B1CC2" w:rsidP="0007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5CA8" w14:textId="6FFE6F27" w:rsidR="00976D24" w:rsidRPr="00976D24" w:rsidRDefault="00DB4462" w:rsidP="00976D24">
    <w:pPr>
      <w:pStyle w:val="Stopka"/>
      <w:jc w:val="right"/>
      <w:rPr>
        <w:rFonts w:ascii="Cambria" w:hAnsi="Cambria"/>
        <w:sz w:val="16"/>
      </w:rPr>
    </w:pPr>
    <w:r>
      <w:rPr>
        <w:rFonts w:ascii="Cambria" w:hAnsi="Cambria"/>
        <w:sz w:val="16"/>
      </w:rPr>
      <w:t>GDPR</w:t>
    </w:r>
  </w:p>
  <w:p w14:paraId="012A933E" w14:textId="77777777" w:rsidR="00976D24" w:rsidRDefault="00976D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01F7" w14:textId="77777777" w:rsidR="007B1CC2" w:rsidRDefault="007B1CC2" w:rsidP="00076C79">
      <w:r>
        <w:separator/>
      </w:r>
    </w:p>
  </w:footnote>
  <w:footnote w:type="continuationSeparator" w:id="0">
    <w:p w14:paraId="370524F5" w14:textId="77777777" w:rsidR="007B1CC2" w:rsidRDefault="007B1CC2" w:rsidP="0007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63EE" w14:textId="77777777" w:rsidR="00C2427E" w:rsidRPr="00065BCC" w:rsidRDefault="00C2427E" w:rsidP="00C2427E">
    <w:pPr>
      <w:pStyle w:val="Nagwek"/>
      <w:rPr>
        <w:rFonts w:ascii="Cambria" w:hAnsi="Cambria"/>
        <w:b/>
        <w:lang w:val="en-US"/>
      </w:rPr>
    </w:pPr>
    <w:bookmarkStart w:id="0" w:name="_Hlk92350667"/>
    <w:r>
      <w:rPr>
        <w:rFonts w:ascii="Cambria" w:hAnsi="Cambria"/>
        <w:b/>
        <w:lang w:val="en-US"/>
      </w:rPr>
      <w:t>“</w:t>
    </w:r>
    <w:r w:rsidRPr="00065BCC">
      <w:rPr>
        <w:rFonts w:ascii="Cambria" w:hAnsi="Cambria"/>
        <w:b/>
        <w:lang w:val="en-US"/>
      </w:rPr>
      <w:t>MERCOR” S.A. with registered office in Gdańsk</w:t>
    </w:r>
  </w:p>
  <w:p w14:paraId="14D19348" w14:textId="77777777" w:rsidR="00C2427E" w:rsidRPr="000045EF" w:rsidRDefault="00C2427E" w:rsidP="00C2427E">
    <w:pPr>
      <w:pStyle w:val="Nagwek"/>
      <w:pBdr>
        <w:bottom w:val="single" w:sz="4" w:space="1" w:color="auto"/>
      </w:pBdr>
      <w:rPr>
        <w:rFonts w:ascii="Cambria" w:hAnsi="Cambria"/>
        <w:lang w:val="en-US"/>
      </w:rPr>
    </w:pPr>
    <w:r w:rsidRPr="000045EF">
      <w:rPr>
        <w:rFonts w:ascii="Cambria" w:hAnsi="Cambria"/>
        <w:lang w:val="en-US"/>
      </w:rPr>
      <w:t xml:space="preserve">ul. </w:t>
    </w:r>
    <w:proofErr w:type="spellStart"/>
    <w:r w:rsidRPr="000045EF">
      <w:rPr>
        <w:rFonts w:ascii="Cambria" w:hAnsi="Cambria"/>
        <w:lang w:val="en-US"/>
      </w:rPr>
      <w:t>Grzegorza</w:t>
    </w:r>
    <w:proofErr w:type="spellEnd"/>
    <w:r w:rsidRPr="000045EF">
      <w:rPr>
        <w:rFonts w:ascii="Cambria" w:hAnsi="Cambria"/>
        <w:lang w:val="en-US"/>
      </w:rPr>
      <w:t xml:space="preserve"> z Sanoka 2, 80-408 Gdańsk</w:t>
    </w:r>
  </w:p>
  <w:p w14:paraId="470BE156" w14:textId="77777777" w:rsidR="00C2427E" w:rsidRPr="00065BCC" w:rsidRDefault="00C2427E" w:rsidP="00C2427E">
    <w:pPr>
      <w:pBdr>
        <w:bottom w:val="single" w:sz="4" w:space="1" w:color="auto"/>
      </w:pBdr>
      <w:tabs>
        <w:tab w:val="center" w:pos="4536"/>
        <w:tab w:val="right" w:pos="9072"/>
      </w:tabs>
      <w:rPr>
        <w:rFonts w:ascii="Cambria" w:hAnsi="Cambria"/>
        <w:sz w:val="16"/>
        <w:lang w:val="en-US"/>
      </w:rPr>
    </w:pPr>
    <w:r w:rsidRPr="00065BCC">
      <w:rPr>
        <w:rFonts w:ascii="Cambria" w:hAnsi="Cambria"/>
        <w:sz w:val="16"/>
        <w:lang w:val="en-US"/>
      </w:rPr>
      <w:t>District Court Gdańsk-</w:t>
    </w:r>
    <w:r w:rsidRPr="00212310">
      <w:rPr>
        <w:rFonts w:ascii="Cambria" w:hAnsi="Cambria"/>
        <w:sz w:val="16"/>
        <w:lang w:val="en-US"/>
      </w:rPr>
      <w:t>Północ</w:t>
    </w:r>
    <w:r w:rsidRPr="00065BCC">
      <w:rPr>
        <w:rFonts w:ascii="Cambria" w:hAnsi="Cambria"/>
        <w:sz w:val="16"/>
        <w:lang w:val="en-US"/>
      </w:rPr>
      <w:t xml:space="preserve"> in Gdańsk, 7th </w:t>
    </w:r>
    <w:r>
      <w:rPr>
        <w:rFonts w:ascii="Cambria" w:hAnsi="Cambria"/>
        <w:sz w:val="16"/>
        <w:lang w:val="en-US"/>
      </w:rPr>
      <w:t>Commercial</w:t>
    </w:r>
    <w:r w:rsidRPr="00065BCC">
      <w:rPr>
        <w:rFonts w:ascii="Cambria" w:hAnsi="Cambria"/>
        <w:sz w:val="16"/>
        <w:lang w:val="en-US"/>
      </w:rPr>
      <w:t xml:space="preserve"> </w:t>
    </w:r>
    <w:r>
      <w:rPr>
        <w:rFonts w:ascii="Cambria" w:hAnsi="Cambria"/>
        <w:sz w:val="16"/>
        <w:lang w:val="en-US"/>
      </w:rPr>
      <w:t>Division</w:t>
    </w:r>
    <w:r w:rsidRPr="00065BCC">
      <w:rPr>
        <w:rFonts w:ascii="Cambria" w:hAnsi="Cambria"/>
        <w:sz w:val="16"/>
        <w:lang w:val="en-US"/>
      </w:rPr>
      <w:t xml:space="preserve"> of the National Co</w:t>
    </w:r>
    <w:r>
      <w:rPr>
        <w:rFonts w:ascii="Cambria" w:hAnsi="Cambria"/>
        <w:sz w:val="16"/>
        <w:lang w:val="en-US"/>
      </w:rPr>
      <w:t>urt Register</w:t>
    </w:r>
  </w:p>
  <w:p w14:paraId="2DD07237" w14:textId="77777777" w:rsidR="00C2427E" w:rsidRPr="000045EF" w:rsidRDefault="00C2427E" w:rsidP="00C2427E">
    <w:pPr>
      <w:pBdr>
        <w:bottom w:val="single" w:sz="4" w:space="1" w:color="auto"/>
      </w:pBdr>
      <w:tabs>
        <w:tab w:val="center" w:pos="4536"/>
        <w:tab w:val="right" w:pos="9072"/>
      </w:tabs>
      <w:rPr>
        <w:rFonts w:ascii="Cambria" w:hAnsi="Cambria"/>
        <w:sz w:val="16"/>
        <w:lang w:val="en-US"/>
      </w:rPr>
    </w:pPr>
    <w:r w:rsidRPr="0010089A">
      <w:rPr>
        <w:rFonts w:ascii="Cambria" w:hAnsi="Cambria"/>
        <w:sz w:val="16"/>
        <w:lang w:val="en-US"/>
      </w:rPr>
      <w:t xml:space="preserve">KRS </w:t>
    </w:r>
    <w:r w:rsidRPr="000045EF">
      <w:rPr>
        <w:rFonts w:ascii="Cambria" w:hAnsi="Cambria"/>
        <w:sz w:val="16"/>
        <w:lang w:val="en-US"/>
      </w:rPr>
      <w:t>number: 000217729</w:t>
    </w:r>
  </w:p>
  <w:p w14:paraId="30BA76E2" w14:textId="77777777" w:rsidR="00C2427E" w:rsidRPr="00065BCC" w:rsidRDefault="00C2427E" w:rsidP="00C2427E">
    <w:pPr>
      <w:pBdr>
        <w:bottom w:val="single" w:sz="4" w:space="1" w:color="auto"/>
      </w:pBdr>
      <w:tabs>
        <w:tab w:val="center" w:pos="4536"/>
        <w:tab w:val="right" w:pos="9072"/>
      </w:tabs>
      <w:rPr>
        <w:rFonts w:ascii="Cambria" w:hAnsi="Cambria"/>
        <w:sz w:val="16"/>
        <w:lang w:val="en-US"/>
      </w:rPr>
    </w:pPr>
    <w:r w:rsidRPr="00065BCC">
      <w:rPr>
        <w:rFonts w:ascii="Cambria" w:hAnsi="Cambria"/>
        <w:sz w:val="16"/>
        <w:lang w:val="en-US"/>
      </w:rPr>
      <w:t xml:space="preserve">Share capital (paid in): PLN 3,914,633.75 </w:t>
    </w:r>
  </w:p>
  <w:p w14:paraId="7C6F79D7" w14:textId="77777777" w:rsidR="00C2427E" w:rsidRDefault="00C2427E" w:rsidP="00C2427E">
    <w:pPr>
      <w:pBdr>
        <w:bottom w:val="single" w:sz="4" w:space="1" w:color="auto"/>
      </w:pBdr>
      <w:tabs>
        <w:tab w:val="center" w:pos="4536"/>
        <w:tab w:val="right" w:pos="9072"/>
      </w:tabs>
      <w:rPr>
        <w:rFonts w:ascii="Cambria" w:hAnsi="Cambria"/>
        <w:sz w:val="16"/>
      </w:rPr>
    </w:pPr>
    <w:r w:rsidRPr="0010089A">
      <w:rPr>
        <w:rFonts w:ascii="Cambria" w:hAnsi="Cambria"/>
        <w:sz w:val="16"/>
      </w:rPr>
      <w:t>NIP</w:t>
    </w:r>
    <w:r w:rsidRPr="005D1AE4">
      <w:rPr>
        <w:rFonts w:ascii="Cambria" w:hAnsi="Cambria"/>
        <w:sz w:val="16"/>
      </w:rPr>
      <w:t>: 584-030-22-14</w:t>
    </w:r>
  </w:p>
  <w:p w14:paraId="5BA220B8" w14:textId="77777777" w:rsidR="00C2427E" w:rsidRPr="005D1AE4" w:rsidRDefault="00C2427E" w:rsidP="00C2427E">
    <w:pPr>
      <w:pBdr>
        <w:bottom w:val="single" w:sz="4" w:space="1" w:color="auto"/>
      </w:pBdr>
      <w:tabs>
        <w:tab w:val="center" w:pos="4536"/>
        <w:tab w:val="right" w:pos="9072"/>
      </w:tabs>
      <w:rPr>
        <w:rFonts w:ascii="Cambria" w:hAnsi="Cambria"/>
        <w:sz w:val="16"/>
      </w:rPr>
    </w:pPr>
    <w:r>
      <w:rPr>
        <w:rFonts w:ascii="Cambria" w:hAnsi="Cambria"/>
        <w:sz w:val="16"/>
      </w:rPr>
      <w:t>BDO: 000069623</w:t>
    </w:r>
  </w:p>
  <w:bookmarkEnd w:id="0"/>
  <w:p w14:paraId="2415F3A5" w14:textId="77777777" w:rsidR="00076C79" w:rsidRPr="00076C79" w:rsidRDefault="00076C79">
    <w:pPr>
      <w:pStyle w:val="Nagwek"/>
      <w:rPr>
        <w:rFonts w:ascii="Cambria" w:hAnsi="Cambri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52C"/>
    <w:multiLevelType w:val="hybridMultilevel"/>
    <w:tmpl w:val="706A1098"/>
    <w:lvl w:ilvl="0" w:tplc="8644893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209A7F03"/>
    <w:multiLevelType w:val="multilevel"/>
    <w:tmpl w:val="D8A6D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3521002"/>
    <w:multiLevelType w:val="hybridMultilevel"/>
    <w:tmpl w:val="B2422AE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4802980"/>
    <w:multiLevelType w:val="hybridMultilevel"/>
    <w:tmpl w:val="CA96793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AAD09AA"/>
    <w:multiLevelType w:val="hybridMultilevel"/>
    <w:tmpl w:val="ADCC1C4C"/>
    <w:lvl w:ilvl="0" w:tplc="0415000F">
      <w:start w:val="1"/>
      <w:numFmt w:val="decimal"/>
      <w:lvlText w:val="%1."/>
      <w:lvlJc w:val="left"/>
      <w:pPr>
        <w:ind w:left="645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C9B202E"/>
    <w:multiLevelType w:val="hybridMultilevel"/>
    <w:tmpl w:val="C4C2DDF6"/>
    <w:lvl w:ilvl="0" w:tplc="78B6502A">
      <w:start w:val="1"/>
      <w:numFmt w:val="decimal"/>
      <w:lvlText w:val="%1)"/>
      <w:lvlJc w:val="left"/>
      <w:pPr>
        <w:ind w:left="930" w:hanging="57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142"/>
  <w:drawingGridVerticalSpacing w:val="142"/>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01990"/>
    <w:rsid w:val="00020D0A"/>
    <w:rsid w:val="00032EF5"/>
    <w:rsid w:val="000504F5"/>
    <w:rsid w:val="00052977"/>
    <w:rsid w:val="00057F41"/>
    <w:rsid w:val="00076C79"/>
    <w:rsid w:val="000D1B64"/>
    <w:rsid w:val="000D231F"/>
    <w:rsid w:val="000E2BFB"/>
    <w:rsid w:val="00100055"/>
    <w:rsid w:val="00103237"/>
    <w:rsid w:val="00170D6B"/>
    <w:rsid w:val="00191439"/>
    <w:rsid w:val="001E26B8"/>
    <w:rsid w:val="0021092D"/>
    <w:rsid w:val="00212310"/>
    <w:rsid w:val="00242FA0"/>
    <w:rsid w:val="002646BB"/>
    <w:rsid w:val="00271480"/>
    <w:rsid w:val="002B32FD"/>
    <w:rsid w:val="002C0EA3"/>
    <w:rsid w:val="002C2984"/>
    <w:rsid w:val="002C6D06"/>
    <w:rsid w:val="002C726F"/>
    <w:rsid w:val="002D73C3"/>
    <w:rsid w:val="002E1D47"/>
    <w:rsid w:val="00320A41"/>
    <w:rsid w:val="003216F0"/>
    <w:rsid w:val="00326203"/>
    <w:rsid w:val="00331C20"/>
    <w:rsid w:val="0035639F"/>
    <w:rsid w:val="00362CBD"/>
    <w:rsid w:val="00366002"/>
    <w:rsid w:val="003B15BF"/>
    <w:rsid w:val="003B1F32"/>
    <w:rsid w:val="003B486A"/>
    <w:rsid w:val="00421228"/>
    <w:rsid w:val="00424F61"/>
    <w:rsid w:val="004528CD"/>
    <w:rsid w:val="00461A82"/>
    <w:rsid w:val="00480AD0"/>
    <w:rsid w:val="004D40B5"/>
    <w:rsid w:val="004E1059"/>
    <w:rsid w:val="004E3D1A"/>
    <w:rsid w:val="00504CE0"/>
    <w:rsid w:val="0053131A"/>
    <w:rsid w:val="00557AED"/>
    <w:rsid w:val="005618A4"/>
    <w:rsid w:val="005859F7"/>
    <w:rsid w:val="005A3356"/>
    <w:rsid w:val="005C669F"/>
    <w:rsid w:val="005D1AE4"/>
    <w:rsid w:val="005E1C93"/>
    <w:rsid w:val="00613239"/>
    <w:rsid w:val="00617A23"/>
    <w:rsid w:val="00623FB4"/>
    <w:rsid w:val="006362DA"/>
    <w:rsid w:val="006435E5"/>
    <w:rsid w:val="00675BF5"/>
    <w:rsid w:val="00682D38"/>
    <w:rsid w:val="006A33B4"/>
    <w:rsid w:val="006F5EE7"/>
    <w:rsid w:val="007050D6"/>
    <w:rsid w:val="007432B5"/>
    <w:rsid w:val="007B1CC2"/>
    <w:rsid w:val="007C1681"/>
    <w:rsid w:val="007D462C"/>
    <w:rsid w:val="007D7DEC"/>
    <w:rsid w:val="00822C37"/>
    <w:rsid w:val="00823E62"/>
    <w:rsid w:val="00831DCB"/>
    <w:rsid w:val="00840C44"/>
    <w:rsid w:val="008834D7"/>
    <w:rsid w:val="00894B5A"/>
    <w:rsid w:val="008A3E96"/>
    <w:rsid w:val="008C4333"/>
    <w:rsid w:val="008D53AB"/>
    <w:rsid w:val="008F1FA7"/>
    <w:rsid w:val="00912432"/>
    <w:rsid w:val="009365CD"/>
    <w:rsid w:val="00941816"/>
    <w:rsid w:val="009459D9"/>
    <w:rsid w:val="00953BD2"/>
    <w:rsid w:val="00973876"/>
    <w:rsid w:val="00976D24"/>
    <w:rsid w:val="00977C3E"/>
    <w:rsid w:val="009A06EB"/>
    <w:rsid w:val="009C294A"/>
    <w:rsid w:val="009D7DB4"/>
    <w:rsid w:val="009F2811"/>
    <w:rsid w:val="00A0683C"/>
    <w:rsid w:val="00A13B4F"/>
    <w:rsid w:val="00A155E8"/>
    <w:rsid w:val="00A20E9E"/>
    <w:rsid w:val="00A45C13"/>
    <w:rsid w:val="00A51C47"/>
    <w:rsid w:val="00A86BF3"/>
    <w:rsid w:val="00AA216E"/>
    <w:rsid w:val="00AB0EB3"/>
    <w:rsid w:val="00AB3451"/>
    <w:rsid w:val="00AB66E7"/>
    <w:rsid w:val="00AC2E68"/>
    <w:rsid w:val="00AD083A"/>
    <w:rsid w:val="00AD3BDC"/>
    <w:rsid w:val="00AE15C6"/>
    <w:rsid w:val="00AE20D8"/>
    <w:rsid w:val="00AE3AFF"/>
    <w:rsid w:val="00B1072E"/>
    <w:rsid w:val="00B519AF"/>
    <w:rsid w:val="00B61CCE"/>
    <w:rsid w:val="00B635C8"/>
    <w:rsid w:val="00B72712"/>
    <w:rsid w:val="00B95275"/>
    <w:rsid w:val="00BB2105"/>
    <w:rsid w:val="00C0606A"/>
    <w:rsid w:val="00C2427E"/>
    <w:rsid w:val="00C24499"/>
    <w:rsid w:val="00C30209"/>
    <w:rsid w:val="00C5784B"/>
    <w:rsid w:val="00C647F9"/>
    <w:rsid w:val="00C952D4"/>
    <w:rsid w:val="00CA2953"/>
    <w:rsid w:val="00CC6912"/>
    <w:rsid w:val="00CE64E5"/>
    <w:rsid w:val="00D039A7"/>
    <w:rsid w:val="00D36E0A"/>
    <w:rsid w:val="00D40B41"/>
    <w:rsid w:val="00D73F44"/>
    <w:rsid w:val="00D74D2F"/>
    <w:rsid w:val="00D826DE"/>
    <w:rsid w:val="00D90DD7"/>
    <w:rsid w:val="00D96A6B"/>
    <w:rsid w:val="00DA6587"/>
    <w:rsid w:val="00DB4462"/>
    <w:rsid w:val="00DC0B6E"/>
    <w:rsid w:val="00E124CF"/>
    <w:rsid w:val="00E205D8"/>
    <w:rsid w:val="00E27F21"/>
    <w:rsid w:val="00E342D2"/>
    <w:rsid w:val="00E359C3"/>
    <w:rsid w:val="00E576DA"/>
    <w:rsid w:val="00E646E4"/>
    <w:rsid w:val="00EA104E"/>
    <w:rsid w:val="00EB262C"/>
    <w:rsid w:val="00EB3DB7"/>
    <w:rsid w:val="00ED6453"/>
    <w:rsid w:val="00EE7FAE"/>
    <w:rsid w:val="00EF6147"/>
    <w:rsid w:val="00F166B3"/>
    <w:rsid w:val="00F42013"/>
    <w:rsid w:val="00F62E64"/>
    <w:rsid w:val="00F82B94"/>
    <w:rsid w:val="00FC1D14"/>
    <w:rsid w:val="00FD35DA"/>
    <w:rsid w:val="00FD546E"/>
    <w:rsid w:val="00FE1045"/>
    <w:rsid w:val="00FE48AB"/>
    <w:rsid w:val="00FE73D8"/>
    <w:rsid w:val="00FF501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0B61"/>
  <w14:defaultImageDpi w14:val="0"/>
  <w15:docId w15:val="{E039B0BC-92E0-40EA-A6DF-FE4932FC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Tekstdymka">
    <w:name w:val="Balloon Text"/>
    <w:basedOn w:val="Normalny"/>
    <w:link w:val="TekstdymkaZnak"/>
    <w:uiPriority w:val="99"/>
    <w:semiHidden/>
    <w:unhideWhenUsed/>
    <w:rsid w:val="00FD546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D546E"/>
    <w:rPr>
      <w:rFonts w:ascii="Segoe UI" w:hAnsi="Segoe UI" w:cs="Segoe UI"/>
      <w:sz w:val="18"/>
      <w:szCs w:val="18"/>
    </w:rPr>
  </w:style>
  <w:style w:type="paragraph" w:styleId="Nagwek">
    <w:name w:val="header"/>
    <w:basedOn w:val="Normalny"/>
    <w:link w:val="NagwekZnak"/>
    <w:uiPriority w:val="99"/>
    <w:unhideWhenUsed/>
    <w:rsid w:val="00076C79"/>
    <w:pPr>
      <w:tabs>
        <w:tab w:val="center" w:pos="4536"/>
        <w:tab w:val="right" w:pos="9072"/>
      </w:tabs>
    </w:pPr>
  </w:style>
  <w:style w:type="character" w:customStyle="1" w:styleId="NagwekZnak">
    <w:name w:val="Nagłówek Znak"/>
    <w:basedOn w:val="Domylnaczcionkaakapitu"/>
    <w:link w:val="Nagwek"/>
    <w:uiPriority w:val="99"/>
    <w:locked/>
    <w:rsid w:val="00076C79"/>
    <w:rPr>
      <w:rFonts w:cs="Times New Roman"/>
      <w:sz w:val="24"/>
      <w:szCs w:val="24"/>
    </w:rPr>
  </w:style>
  <w:style w:type="paragraph" w:styleId="Stopka">
    <w:name w:val="footer"/>
    <w:basedOn w:val="Normalny"/>
    <w:link w:val="StopkaZnak"/>
    <w:uiPriority w:val="99"/>
    <w:unhideWhenUsed/>
    <w:rsid w:val="00076C79"/>
    <w:pPr>
      <w:tabs>
        <w:tab w:val="center" w:pos="4536"/>
        <w:tab w:val="right" w:pos="9072"/>
      </w:tabs>
    </w:pPr>
  </w:style>
  <w:style w:type="character" w:customStyle="1" w:styleId="StopkaZnak">
    <w:name w:val="Stopka Znak"/>
    <w:basedOn w:val="Domylnaczcionkaakapitu"/>
    <w:link w:val="Stopka"/>
    <w:uiPriority w:val="99"/>
    <w:locked/>
    <w:rsid w:val="00076C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0906">
      <w:marLeft w:val="0"/>
      <w:marRight w:val="0"/>
      <w:marTop w:val="0"/>
      <w:marBottom w:val="0"/>
      <w:divBdr>
        <w:top w:val="none" w:sz="0" w:space="0" w:color="auto"/>
        <w:left w:val="none" w:sz="0" w:space="0" w:color="auto"/>
        <w:bottom w:val="none" w:sz="0" w:space="0" w:color="auto"/>
        <w:right w:val="none" w:sz="0" w:space="0" w:color="auto"/>
      </w:divBdr>
    </w:div>
    <w:div w:id="1434740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do@mercor.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3837</Characters>
  <Application>Microsoft Office Word</Application>
  <DocSecurity>0</DocSecurity>
  <Lines>31</Lines>
  <Paragraphs>9</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cp:keywords/>
  <dc:description>ZNAKI:4346</dc:description>
  <cp:lastModifiedBy>Jarosław Kościelski</cp:lastModifiedBy>
  <cp:revision>3</cp:revision>
  <cp:lastPrinted>2018-03-28T07:30:00Z</cp:lastPrinted>
  <dcterms:created xsi:type="dcterms:W3CDTF">2022-01-07T13:48:00Z</dcterms:created>
  <dcterms:modified xsi:type="dcterms:W3CDTF">2022-01-07T13:49:00Z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4346</vt:lpwstr>
  </property>
  <property fmtid="{D5CDD505-2E9C-101B-9397-08002B2CF9AE}" pid="4" name="ZNAKI:">
    <vt:lpwstr>4346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2018-03-28 09:30:46</vt:lpwstr>
  </property>
</Properties>
</file>